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820" w:rsidRDefault="006B1A03" w:rsidP="006B1A03">
      <w:pPr>
        <w:spacing w:after="0" w:line="240" w:lineRule="auto"/>
        <w:ind w:left="-142"/>
        <w:rPr>
          <w:rFonts w:ascii="Times New Roman" w:hAnsi="Times New Roman"/>
          <w:b/>
          <w:bCs/>
          <w:sz w:val="24"/>
          <w:szCs w:val="24"/>
        </w:rPr>
      </w:pPr>
      <w:r w:rsidRPr="006B1A0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08951" cy="9058275"/>
            <wp:effectExtent l="0" t="0" r="1905" b="0"/>
            <wp:docPr id="1" name="Рисунок 1" descr="C:\Users\pc\Desktop\ДО\Приказ и Положение о переходе на ДО, заявление\на сайт ДО\1\2020-05-13_14-30-20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ДО\Приказ и Положение о переходе на ДО, заявление\на сайт ДО\1\2020-05-13_14-30-20_winscan_to_pdf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" t="5965" r="6718" b="6255"/>
                    <a:stretch/>
                  </pic:blipFill>
                  <pic:spPr bwMode="auto">
                    <a:xfrm rot="10800000">
                      <a:off x="0" y="0"/>
                      <a:ext cx="6618195" cy="907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820" w:rsidRDefault="00C12820" w:rsidP="00C1282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Организация образовательных отношений в период дистанционного обучения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Директор Центра издает приказ о временном переходе в режим дистанционного обучения на основании Приказа Министерства общего </w:t>
      </w:r>
      <w:proofErr w:type="spellStart"/>
      <w:r>
        <w:rPr>
          <w:rFonts w:ascii="Times New Roman" w:hAnsi="Times New Roman"/>
          <w:sz w:val="24"/>
          <w:szCs w:val="24"/>
        </w:rPr>
        <w:t>ипрофессионального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образования Ростовской области от 20.03.2020 № </w:t>
      </w:r>
      <w:proofErr w:type="gramStart"/>
      <w:r>
        <w:rPr>
          <w:rFonts w:ascii="Times New Roman" w:hAnsi="Times New Roman"/>
          <w:sz w:val="24"/>
          <w:szCs w:val="24"/>
        </w:rPr>
        <w:t>213,Распоряжения</w:t>
      </w:r>
      <w:proofErr w:type="gramEnd"/>
      <w:r>
        <w:rPr>
          <w:rFonts w:ascii="Times New Roman" w:hAnsi="Times New Roman"/>
          <w:sz w:val="24"/>
          <w:szCs w:val="24"/>
        </w:rPr>
        <w:t xml:space="preserve"> Губернатора Ростовской области от 16.03.2020 № 43 «О введении режима повышенной готовности на территории Ростовской области и мерах по предотвращению распространения новой </w:t>
      </w:r>
      <w:proofErr w:type="spellStart"/>
      <w:r>
        <w:rPr>
          <w:rFonts w:ascii="Times New Roman" w:hAnsi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/>
          <w:sz w:val="24"/>
          <w:szCs w:val="24"/>
        </w:rPr>
        <w:t xml:space="preserve"> инфекции (2019-nCoV)».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Деятельность Центра осуществляется в соответствии с утвержденным режимом работы, деятельность педагогов дополнительного образования детей и взрослых – в соответствии с установленной учебной нагрузкой, расписанием учебных занятий, иных работников – режимом рабочего времени.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Обучение в дистанционной форме осуществляется по всем объединениям учебного плана.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обучении с применением ДОТ используются различные организационные формы учебной деятельности: лекции, консультации, самостоятельные работы, мастер-классы и др.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Самостоятельная работа обучающихся может включать следующие организационные формы (элементы) электронного и дистанционного обучения: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просмотр </w:t>
      </w:r>
      <w:proofErr w:type="spellStart"/>
      <w:r>
        <w:rPr>
          <w:rFonts w:ascii="Times New Roman" w:hAnsi="Times New Roman"/>
          <w:sz w:val="24"/>
          <w:szCs w:val="24"/>
        </w:rPr>
        <w:t>видеолекций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прослушивание аудиофайлов;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изучение печатных и других учебных и методических материалов.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Обучающийся получает консультации педагога по соответствующему направлению деятельности через электронную почту, программы ВКС, мобильный телефон, используя для этого все возможные каналы выхода в Интернет.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Обучающиеся, не имеющие возможности общаться с педагогом посредством сети Интернет, получают задания через телефон родителей (законных представителей).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 При дистанционном обучении с использованием </w:t>
      </w:r>
      <w:proofErr w:type="spellStart"/>
      <w:r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>
        <w:rPr>
          <w:rFonts w:ascii="Times New Roman" w:hAnsi="Times New Roman"/>
          <w:sz w:val="24"/>
          <w:szCs w:val="24"/>
        </w:rPr>
        <w:t xml:space="preserve">, обучающийся и педагог дополнительного образования детей и </w:t>
      </w:r>
      <w:proofErr w:type="gramStart"/>
      <w:r>
        <w:rPr>
          <w:rFonts w:ascii="Times New Roman" w:hAnsi="Times New Roman"/>
          <w:sz w:val="24"/>
          <w:szCs w:val="24"/>
        </w:rPr>
        <w:t>взрослых  взаимодействуют</w:t>
      </w:r>
      <w:proofErr w:type="gramEnd"/>
      <w:r>
        <w:rPr>
          <w:rFonts w:ascii="Times New Roman" w:hAnsi="Times New Roman"/>
          <w:sz w:val="24"/>
          <w:szCs w:val="24"/>
        </w:rPr>
        <w:t xml:space="preserve"> в учебном процессе в следующих режимах: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синхронно, используя средства коммуникации и одновременно взаимодействуя друг с другом (</w:t>
      </w:r>
      <w:proofErr w:type="spellStart"/>
      <w:r>
        <w:rPr>
          <w:rFonts w:ascii="Times New Roman" w:hAnsi="Times New Roman"/>
          <w:sz w:val="24"/>
          <w:szCs w:val="24"/>
        </w:rPr>
        <w:t>online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асинхронно, когда обучающийся выполняет какую-либо самостоятельную работу (</w:t>
      </w:r>
      <w:proofErr w:type="spellStart"/>
      <w:r>
        <w:rPr>
          <w:rFonts w:ascii="Times New Roman" w:hAnsi="Times New Roman"/>
          <w:sz w:val="24"/>
          <w:szCs w:val="24"/>
        </w:rPr>
        <w:t>offline</w:t>
      </w:r>
      <w:proofErr w:type="spellEnd"/>
      <w:r>
        <w:rPr>
          <w:rFonts w:ascii="Times New Roman" w:hAnsi="Times New Roman"/>
          <w:sz w:val="24"/>
          <w:szCs w:val="24"/>
        </w:rPr>
        <w:t>), направляет ее педагогу для оценивания правильности её выполнения и дает рекомендации по результатам учебной деятельности.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 Дистанционное обучение с использованием учебно-методического обеспечения основано на использовании электронных учебно-методических материалов (далее материалы), которые обеспечивают в соответствии с программой: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организацию самостоятельной работы обучающегося, включая обучение и контроль знаний обучающегося (самоконтроль, текущий контроль знаний);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методическое сопровождение и дополнительную информационную поддержку дистанционного обучения (дополнительные учебные </w:t>
      </w:r>
      <w:proofErr w:type="spellStart"/>
      <w:r>
        <w:rPr>
          <w:rFonts w:ascii="Times New Roman" w:hAnsi="Times New Roman"/>
          <w:sz w:val="24"/>
          <w:szCs w:val="24"/>
        </w:rPr>
        <w:t>иинформационно</w:t>
      </w:r>
      <w:proofErr w:type="spellEnd"/>
      <w:r>
        <w:rPr>
          <w:rFonts w:ascii="Times New Roman" w:hAnsi="Times New Roman"/>
          <w:sz w:val="24"/>
          <w:szCs w:val="24"/>
        </w:rPr>
        <w:t>-справочные материалы).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Компонентами материалов могут быть: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текстовые - компоненты, содержащие преимущественно текстовую информацию, представленную в форме, допускающей посимвольную обработку (например, электронный вариант учебного пособия, текстовые или веб-страницы, файл, ссылка на файл, веб-страницу или каталог, анкета);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звуковые – компоненты, содержащие цифровое представление звуковой информации в форме, допускающей ее прослушивание, но не предназначенной для печатного воспроизведения (например, </w:t>
      </w:r>
      <w:proofErr w:type="spellStart"/>
      <w:r>
        <w:rPr>
          <w:rFonts w:ascii="Times New Roman" w:hAnsi="Times New Roman"/>
          <w:sz w:val="24"/>
          <w:szCs w:val="24"/>
        </w:rPr>
        <w:t>аудиолекции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мультимедийные – компоненты, в которых информация различной природы присутствует равноправно и взаимосвязано для решения определенных задач, причем эта взаимосвязь обеспечена соответствующими программными средствами (например, мультимедийный электронный </w:t>
      </w:r>
      <w:proofErr w:type="gramStart"/>
      <w:r>
        <w:rPr>
          <w:rFonts w:ascii="Times New Roman" w:hAnsi="Times New Roman"/>
          <w:sz w:val="24"/>
          <w:szCs w:val="24"/>
        </w:rPr>
        <w:t xml:space="preserve">учебник,  </w:t>
      </w:r>
      <w:proofErr w:type="spellStart"/>
      <w:r>
        <w:rPr>
          <w:rFonts w:ascii="Times New Roman" w:hAnsi="Times New Roman"/>
          <w:sz w:val="24"/>
          <w:szCs w:val="24"/>
        </w:rPr>
        <w:t>видеолекции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).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b w:val="0"/>
          <w:bCs w:val="0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2.7. Текущий контроль, промежуточная аттестация при обучении учащихся в дистанционном режиме проводится в соответствии с «Положением о проведении промежуточной и итоговой аттестации обучающихся </w:t>
      </w:r>
      <w:r>
        <w:rPr>
          <w:rStyle w:val="a3"/>
          <w:rFonts w:ascii="Times New Roman" w:hAnsi="Times New Roman"/>
          <w:b w:val="0"/>
          <w:bCs w:val="0"/>
          <w:sz w:val="24"/>
          <w:szCs w:val="24"/>
        </w:rPr>
        <w:t>Муниципального бюджетного учреждения дополнительного образования Центр дополнительного образования детей г. Пролетарск Ростовской области».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</w:pPr>
      <w:r>
        <w:rPr>
          <w:rFonts w:ascii="Times New Roman" w:hAnsi="Times New Roman"/>
          <w:sz w:val="24"/>
          <w:szCs w:val="24"/>
        </w:rPr>
        <w:t>2.8. Дистанционное занятие проводится по заранее составленному расписанию и плану учебно-воспитательной работы для учебных групп определенного года обучения, сведения о котором доводятся до всех участников образовательных отношений.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Функции администрации Центра.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3.1. Директор Центра: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3.1.1. Доводит данное Положение до коллектива Центра, разъясняет отдельные пункты, издает приказы о работе учреждения в период дистанционного обучения, организует размещение данного Положение на сайте. 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3.1.2. Осуществляет контроль за организацией ознакомления всех участников образовательных отношений с документами, регламентирующими организацию работы Центра в период дистанционного обучения.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3.1.3. Осуществляет контроль за реализацией мероприятий, направленных на обеспечение выполнения дополнительных образовательных программ по направлениям деятельности.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3.1.4. Принимает управленческие решения, направленные на повышение качества работы Центра в период дистанционного обучения.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3.2. Заместитель директора по УВР: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3.2.1. Организует разработку мероприятий, направленных на обеспечение выполнения образовательных программ обучающимися; определяет совместно</w:t>
      </w:r>
      <w:r w:rsidR="00C463F6">
        <w:rPr>
          <w:rFonts w:ascii="Times New Roman" w:hAnsi="Times New Roman"/>
          <w:sz w:val="24"/>
          <w:szCs w:val="24"/>
        </w:rPr>
        <w:t xml:space="preserve"> с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педагогами систему организации учебной деятельности обучающимися в период дистанционного обучения: виды, количество работ, форму обучения (дистанционная, самостоятельная и т.д.), сроки получения заданий обучающимися и предоставления ими выполненных работ.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3.2.2. Осуществляет информирование всех участников образовательных отношений (педагогов дополнительного образования детей и взрослых, обучающихся, родителей (законных представителей) обучающихся, иных работников) Центра об организации её работы в период дистанционного обучения.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Организация педагогической деятельности.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4.1. Педагоги организуют образовательную деятельность через следующие формы: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4.1.1. индивидуальные и групповые консультации обучающихся (веб-камера, через сообщения электронной почты или группы в социальных сетях и др.);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4.1.2. самостоятельная деятельность обучающихся в карантинные, другие дни приостановления учебных занятий может быть оценена педагогами только в случае достижения обучающимися положительных результатов (если работа выполнена на неудовлетворительную оценку, то педагог проводит консультации с целью коррекции знаний и предоставляет аналогичный вариант работы);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Продолжительность рабочего времени педагога в период дистанционного обучения определяется исходя из педагогической нагрузки.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Информация о применяемых формах работы, видах самостоятельной работы доводится до сведения обучающихся, их родителей (законных представителей) заранее, в сроки, устанавливаемые Центром.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5. Деятельность обучающихся в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период  дистанционного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обучения.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 В период дистанционного обучения обучающиеся Центр не посещают.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Обучающиеся самостоятельно выполняют задания с целью освоения программного материала.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 Обучающиеся предоставляют выполненные задания в соответствии с требованиями педагогов.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 Права и обязанности родителей (законных представителей) обучающихся.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Родители (законные представители) обучающихся имеют право: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6.1.1. Ознакомиться с Положением об организации работы Центра в период дистанционного обучения.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</w:t>
      </w:r>
      <w:r w:rsidR="00C463F6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 Получать информацию о полученных заданиях и итогах учебной деятельности их ребенка в период дистанционного обучения.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 Родители (законные представители) обучающихся обязаны: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Ознакомиться с информацией на сайте Центра.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Обеспечить подключение к сети Интернет.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Отслеживать соблюдение расписания занятий.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Поддерживать контакт с педагогом.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Контролировать самочувствие ребенка.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Проводить профилактику вирусной инфекции.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Контролировать информационную безопасность ребенка.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Информировать педагога по вопросам и проблемам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подключения и обучения.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Осуществлять контроль выполнения их ребенком заданий.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 Техническое обеспечение использования дистанционных образовательных технологий в МБУДО ЦДОД.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 Учебный процесс с использованием дистанционных образовательных технологий в учреждении обеспечивается следующими техническими средствами: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-компьютерами;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-программным обеспечением для доступа к локальным и удаленным серверам с учебной информацией и рабочими материалами для участников учебного процесса;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-выход в Интернет, с пропускной способностью, достаточной для организации учебного процесса и обеспечения оперативного доступа к учебно-методическим ресурсам.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 Техническое обеспечение обучающегося с использованием дистанционных образовательных технологий, в период длительной болезни или при обучении на дому.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дома должны иметь: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персональный компьютер с возможностью воспроизведения звука и видео;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канал подключения к сети Интернет;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гаджет с выходом в Интернет.</w:t>
      </w: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2820" w:rsidRDefault="00C12820" w:rsidP="00C128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 Заключительные положения</w:t>
      </w:r>
    </w:p>
    <w:p w:rsidR="00C12820" w:rsidRDefault="00C12820" w:rsidP="00C128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1.Вопросы</w:t>
      </w:r>
      <w:proofErr w:type="gramEnd"/>
      <w:r>
        <w:rPr>
          <w:rFonts w:ascii="Times New Roman" w:eastAsia="Times New Roman" w:hAnsi="Times New Roman"/>
          <w:sz w:val="24"/>
          <w:szCs w:val="24"/>
        </w:rPr>
        <w:t>, не урегулированные настоящим Положением, подлежат урегулированию в соответствии с действующим законодательством РФ, Уставом МБУДО ЦДОД и иными локальными нормативными актами Центра.</w:t>
      </w:r>
    </w:p>
    <w:p w:rsidR="00C12820" w:rsidRDefault="00C12820" w:rsidP="00C1282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eastAsia="Times New Roman" w:hAnsi="Times New Roman"/>
          <w:sz w:val="24"/>
          <w:szCs w:val="24"/>
        </w:rPr>
        <w:t>.2. Настоящие Положение действительно до принятия нового положения.</w:t>
      </w:r>
    </w:p>
    <w:p w:rsidR="00BD78CF" w:rsidRDefault="00C463F6"/>
    <w:sectPr w:rsidR="00BD78CF" w:rsidSect="006B1A03">
      <w:pgSz w:w="11906" w:h="16838"/>
      <w:pgMar w:top="1276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B4059"/>
    <w:multiLevelType w:val="hybridMultilevel"/>
    <w:tmpl w:val="5EDEE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10B"/>
    <w:rsid w:val="00473FE3"/>
    <w:rsid w:val="006B1A03"/>
    <w:rsid w:val="00A93133"/>
    <w:rsid w:val="00C102D7"/>
    <w:rsid w:val="00C12820"/>
    <w:rsid w:val="00C463F6"/>
    <w:rsid w:val="00CF6F82"/>
    <w:rsid w:val="00F3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83F4C"/>
  <w15:chartTrackingRefBased/>
  <w15:docId w15:val="{2684FE10-761E-45EB-9E07-E39DA3CD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82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12820"/>
    <w:rPr>
      <w:b/>
      <w:bCs/>
    </w:rPr>
  </w:style>
  <w:style w:type="table" w:styleId="a4">
    <w:name w:val="Table Grid"/>
    <w:basedOn w:val="a1"/>
    <w:uiPriority w:val="39"/>
    <w:rsid w:val="00A93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1305</Words>
  <Characters>7445</Characters>
  <Application>Microsoft Office Word</Application>
  <DocSecurity>0</DocSecurity>
  <Lines>62</Lines>
  <Paragraphs>17</Paragraphs>
  <ScaleCrop>false</ScaleCrop>
  <Company/>
  <LinksUpToDate>false</LinksUpToDate>
  <CharactersWithSpaces>8733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2020-05-13T10:37:00Z</dcterms:created>
  <dcterms:modified xsi:type="dcterms:W3CDTF">2020-05-15T07:19:00Z</dcterms:modified>
</cp:coreProperties>
</file>