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AB" w:rsidRPr="008F4728" w:rsidRDefault="003A3262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506" cy="9806151"/>
            <wp:effectExtent l="19050" t="0" r="7094" b="0"/>
            <wp:docPr id="2" name="Рисунок 1" descr="полож. о комиссии по противод. ко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о комиссии по противод. кор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81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lastRenderedPageBreak/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Субъекты антикоррупционной политики - орган</w:t>
      </w:r>
      <w:r w:rsidR="008F4728">
        <w:rPr>
          <w:rFonts w:ascii="Times New Roman" w:hAnsi="Times New Roman"/>
          <w:sz w:val="28"/>
          <w:szCs w:val="28"/>
          <w:lang w:eastAsia="ru-RU"/>
        </w:rPr>
        <w:t>ы государственной власти и мест</w:t>
      </w:r>
      <w:r w:rsidRPr="008F4728">
        <w:rPr>
          <w:rFonts w:ascii="Times New Roman" w:hAnsi="Times New Roman"/>
          <w:sz w:val="28"/>
          <w:szCs w:val="28"/>
          <w:lang w:eastAsia="ru-RU"/>
        </w:rPr>
        <w:t>ного самоуправления, учреждения, организации и лица, упол</w:t>
      </w:r>
      <w:r w:rsidR="008F4728">
        <w:rPr>
          <w:rFonts w:ascii="Times New Roman" w:hAnsi="Times New Roman"/>
          <w:sz w:val="28"/>
          <w:szCs w:val="28"/>
          <w:lang w:eastAsia="ru-RU"/>
        </w:rPr>
        <w:t>номоченные на формирова</w:t>
      </w:r>
      <w:r w:rsidRPr="008F4728">
        <w:rPr>
          <w:rFonts w:ascii="Times New Roman" w:hAnsi="Times New Roman"/>
          <w:sz w:val="28"/>
          <w:szCs w:val="28"/>
          <w:lang w:eastAsia="ru-RU"/>
        </w:rPr>
        <w:t>ние и реализацию мер антикоррупционной пол</w:t>
      </w:r>
      <w:r w:rsidR="008F4728">
        <w:rPr>
          <w:rFonts w:ascii="Times New Roman" w:hAnsi="Times New Roman"/>
          <w:sz w:val="28"/>
          <w:szCs w:val="28"/>
          <w:lang w:eastAsia="ru-RU"/>
        </w:rPr>
        <w:t xml:space="preserve">итики, граждане. В </w:t>
      </w:r>
      <w:r w:rsidR="00F93DD5">
        <w:rPr>
          <w:rFonts w:ascii="Times New Roman" w:hAnsi="Times New Roman"/>
          <w:sz w:val="28"/>
          <w:szCs w:val="28"/>
          <w:lang w:eastAsia="ru-RU"/>
        </w:rPr>
        <w:t>учреждении</w:t>
      </w:r>
      <w:r w:rsidR="008F4728">
        <w:rPr>
          <w:rFonts w:ascii="Times New Roman" w:hAnsi="Times New Roman"/>
          <w:sz w:val="28"/>
          <w:szCs w:val="28"/>
          <w:lang w:eastAsia="ru-RU"/>
        </w:rPr>
        <w:t xml:space="preserve"> субъек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тами антикоррупционной политики являются: </w:t>
      </w:r>
    </w:p>
    <w:p w:rsidR="008009AB" w:rsidRPr="008F4728" w:rsidRDefault="00F93DD5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педагогический коллектив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4728">
        <w:rPr>
          <w:rFonts w:ascii="Times New Roman" w:hAnsi="Times New Roman"/>
          <w:sz w:val="28"/>
          <w:szCs w:val="28"/>
          <w:lang w:eastAsia="ru-RU"/>
        </w:rPr>
        <w:t>и обслуживаю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щий персонал;</w:t>
      </w:r>
    </w:p>
    <w:p w:rsidR="008009AB" w:rsidRPr="008F4728" w:rsidRDefault="00F93DD5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бучающиеся </w:t>
      </w:r>
      <w:r>
        <w:rPr>
          <w:rFonts w:ascii="Times New Roman" w:hAnsi="Times New Roman"/>
          <w:sz w:val="28"/>
          <w:szCs w:val="28"/>
          <w:lang w:eastAsia="ru-RU"/>
        </w:rPr>
        <w:t>Центра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 и их родители (законные представители);</w:t>
      </w:r>
    </w:p>
    <w:p w:rsidR="008009AB" w:rsidRPr="008F4728" w:rsidRDefault="00F93DD5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изические и юридические лица, заинте</w:t>
      </w:r>
      <w:r w:rsidR="008F4728">
        <w:rPr>
          <w:rFonts w:ascii="Times New Roman" w:hAnsi="Times New Roman"/>
          <w:sz w:val="28"/>
          <w:szCs w:val="28"/>
          <w:lang w:eastAsia="ru-RU"/>
        </w:rPr>
        <w:t>ресованные в качественном оказа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нии образовательных услуг обучающимся </w:t>
      </w:r>
      <w:r>
        <w:rPr>
          <w:rFonts w:ascii="Times New Roman" w:hAnsi="Times New Roman"/>
          <w:sz w:val="28"/>
          <w:szCs w:val="28"/>
          <w:lang w:eastAsia="ru-RU"/>
        </w:rPr>
        <w:t>Центра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</w:t>
      </w:r>
      <w:r w:rsidR="008F4728">
        <w:rPr>
          <w:rFonts w:ascii="Times New Roman" w:hAnsi="Times New Roman"/>
          <w:sz w:val="28"/>
          <w:szCs w:val="28"/>
          <w:lang w:eastAsia="ru-RU"/>
        </w:rPr>
        <w:t>ва для незаконного получения вы</w:t>
      </w:r>
      <w:r w:rsidRPr="008F4728">
        <w:rPr>
          <w:rFonts w:ascii="Times New Roman" w:hAnsi="Times New Roman"/>
          <w:sz w:val="28"/>
          <w:szCs w:val="28"/>
          <w:lang w:eastAsia="ru-RU"/>
        </w:rPr>
        <w:t>год, а также лица, незаконно предоставляющие такие выгоды.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Предупреждение коррупции - деятельность субъектов антикоррупционной поли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>странению.</w:t>
      </w:r>
    </w:p>
    <w:p w:rsidR="008F4728" w:rsidRDefault="00B50929" w:rsidP="008F4728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Задачи Комиссии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Комиссия для решения стоящих перед ней задач: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Координирует деятельность </w:t>
      </w:r>
      <w:r w:rsidR="00F93DD5">
        <w:rPr>
          <w:rFonts w:ascii="Times New Roman" w:hAnsi="Times New Roman"/>
          <w:sz w:val="28"/>
          <w:szCs w:val="28"/>
          <w:lang w:eastAsia="ru-RU"/>
        </w:rPr>
        <w:t>Центра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 по уст</w:t>
      </w:r>
      <w:r w:rsidR="008F4728">
        <w:rPr>
          <w:rFonts w:ascii="Times New Roman" w:hAnsi="Times New Roman"/>
          <w:sz w:val="28"/>
          <w:szCs w:val="28"/>
          <w:lang w:eastAsia="ru-RU"/>
        </w:rPr>
        <w:t>ранению причин коррупции и усло</w:t>
      </w:r>
      <w:r w:rsidRPr="008F4728">
        <w:rPr>
          <w:rFonts w:ascii="Times New Roman" w:hAnsi="Times New Roman"/>
          <w:sz w:val="28"/>
          <w:szCs w:val="28"/>
          <w:lang w:eastAsia="ru-RU"/>
        </w:rPr>
        <w:t>вий им способствующих, выявлению и пресечению фактов коррупции</w:t>
      </w:r>
      <w:r w:rsidR="00B50929" w:rsidRPr="008F4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4728">
        <w:rPr>
          <w:rFonts w:ascii="Times New Roman" w:hAnsi="Times New Roman"/>
          <w:sz w:val="28"/>
          <w:szCs w:val="28"/>
          <w:lang w:eastAsia="ru-RU"/>
        </w:rPr>
        <w:t>и её проявлений.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Вносит предложения, направленные на реализаци</w:t>
      </w:r>
      <w:r w:rsidR="008F4728">
        <w:rPr>
          <w:rFonts w:ascii="Times New Roman" w:hAnsi="Times New Roman"/>
          <w:sz w:val="28"/>
          <w:szCs w:val="28"/>
          <w:lang w:eastAsia="ru-RU"/>
        </w:rPr>
        <w:t>ю мероприятий по устранению при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чин и условий, способствующих коррупции в </w:t>
      </w:r>
      <w:r w:rsidR="00F93DD5">
        <w:rPr>
          <w:rFonts w:ascii="Times New Roman" w:hAnsi="Times New Roman"/>
          <w:sz w:val="28"/>
          <w:szCs w:val="28"/>
          <w:lang w:eastAsia="ru-RU"/>
        </w:rPr>
        <w:t>Центре</w:t>
      </w:r>
      <w:r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F93DD5">
        <w:rPr>
          <w:rFonts w:ascii="Times New Roman" w:hAnsi="Times New Roman"/>
          <w:sz w:val="28"/>
          <w:szCs w:val="28"/>
          <w:lang w:eastAsia="ru-RU"/>
        </w:rPr>
        <w:t>Центра</w:t>
      </w:r>
      <w:r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B5092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</w:t>
      </w:r>
      <w:r w:rsidR="008F4728">
        <w:rPr>
          <w:rFonts w:ascii="Times New Roman" w:hAnsi="Times New Roman"/>
          <w:sz w:val="28"/>
          <w:szCs w:val="28"/>
          <w:lang w:eastAsia="ru-RU"/>
        </w:rPr>
        <w:t>субъектов коррупционных правона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рушений.</w:t>
      </w:r>
    </w:p>
    <w:p w:rsidR="008009AB" w:rsidRPr="008F4728" w:rsidRDefault="00B50929" w:rsidP="008F4728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Порядок формирования и деятельность Комиссии</w:t>
      </w:r>
    </w:p>
    <w:p w:rsidR="008009AB" w:rsidRPr="008F4728" w:rsidRDefault="008F4728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Состав членов Комиссии рассматривается и утверждается на общем собрании трудового коллектива. Ход рассмотрения и принятое решение фиксируется в проток</w:t>
      </w:r>
      <w:r>
        <w:rPr>
          <w:rFonts w:ascii="Times New Roman" w:hAnsi="Times New Roman"/>
          <w:sz w:val="28"/>
          <w:szCs w:val="28"/>
          <w:lang w:eastAsia="ru-RU"/>
        </w:rPr>
        <w:t>оле, а состав Комиссии утвержда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ется приказом директора.</w:t>
      </w:r>
    </w:p>
    <w:p w:rsidR="008009AB" w:rsidRPr="008F4728" w:rsidRDefault="00B5092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3.2.  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В состав Комиссии входят: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представители от трудового коллектива;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представитель профсоюзного комитета;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представитель администрации </w:t>
      </w:r>
      <w:r w:rsidR="00A842A2">
        <w:rPr>
          <w:rFonts w:ascii="Times New Roman" w:hAnsi="Times New Roman"/>
          <w:sz w:val="28"/>
          <w:szCs w:val="28"/>
          <w:lang w:eastAsia="ru-RU"/>
        </w:rPr>
        <w:t>Центра</w:t>
      </w:r>
      <w:r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Присутствие на заседаниях Комиссии ее членов обязательно. В случае отсутствия возможн</w:t>
      </w:r>
      <w:r w:rsidR="008F4728">
        <w:rPr>
          <w:rFonts w:ascii="Times New Roman" w:hAnsi="Times New Roman"/>
          <w:sz w:val="28"/>
          <w:szCs w:val="28"/>
          <w:lang w:eastAsia="ru-RU"/>
        </w:rPr>
        <w:t>ости членов Комиссии присутство</w:t>
      </w:r>
      <w:r w:rsidRPr="008F4728">
        <w:rPr>
          <w:rFonts w:ascii="Times New Roman" w:hAnsi="Times New Roman"/>
          <w:sz w:val="28"/>
          <w:szCs w:val="28"/>
          <w:lang w:eastAsia="ru-RU"/>
        </w:rPr>
        <w:t>вать на заседании, они вправе изложить свое мнение по рассматриваемым вопросам в письменном виде.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Заседание Комиссии правомочно, если на нем присутствует не менее половины ее членов. В случае несогласия с принятым решением, член </w:t>
      </w:r>
      <w:r w:rsidRPr="008F4728">
        <w:rPr>
          <w:rFonts w:ascii="Times New Roman" w:hAnsi="Times New Roman"/>
          <w:sz w:val="28"/>
          <w:szCs w:val="28"/>
          <w:lang w:eastAsia="ru-RU"/>
        </w:rPr>
        <w:lastRenderedPageBreak/>
        <w:t>Комиссии вправе в письменном виде изложить особое мнение, которое подлежит приобщению к протоколу.</w:t>
      </w:r>
    </w:p>
    <w:p w:rsidR="008009AB" w:rsidRPr="008F4728" w:rsidRDefault="0053563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3.3</w:t>
      </w:r>
      <w:r w:rsidR="008F472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Член Комиссии добровольно принимает на себя обязательства о неразглашении сведе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softHyphen/>
        <w:t>ний затрагивающих честь и достоинство граждан и другой ко</w:t>
      </w:r>
      <w:r w:rsidR="008F4728">
        <w:rPr>
          <w:rFonts w:ascii="Times New Roman" w:hAnsi="Times New Roman"/>
          <w:sz w:val="28"/>
          <w:szCs w:val="28"/>
          <w:lang w:eastAsia="ru-RU"/>
        </w:rPr>
        <w:t>нфиденциальной информации, кото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Из состава Комиссии председателем назначаются заместитель председателя и секретарь.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>ляют свою деятельность на общественных началах.</w:t>
      </w:r>
    </w:p>
    <w:p w:rsidR="00535639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Секретарь Комиссии:</w:t>
      </w:r>
    </w:p>
    <w:p w:rsidR="008009AB" w:rsidRPr="008F4728" w:rsidRDefault="0053563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8F4728" w:rsidRDefault="008F4728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 информирует членов Комиссии о месте, времени прове</w:t>
      </w:r>
      <w:r w:rsidR="00420CFD" w:rsidRPr="008F4728">
        <w:rPr>
          <w:rFonts w:ascii="Times New Roman" w:hAnsi="Times New Roman"/>
          <w:sz w:val="28"/>
          <w:szCs w:val="28"/>
          <w:lang w:eastAsia="ru-RU"/>
        </w:rPr>
        <w:t xml:space="preserve">дения и повестке дня очередного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заседания Комиссии, обеспечивает необходимыми сп</w:t>
      </w:r>
      <w:r>
        <w:rPr>
          <w:rFonts w:ascii="Times New Roman" w:hAnsi="Times New Roman"/>
          <w:sz w:val="28"/>
          <w:szCs w:val="28"/>
          <w:lang w:eastAsia="ru-RU"/>
        </w:rPr>
        <w:t>равочно-информационными материа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лами.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Секретарь Комиссии свою деятельность осуществляет на общественных началах.</w:t>
      </w:r>
    </w:p>
    <w:p w:rsidR="00420CFD" w:rsidRPr="008F4728" w:rsidRDefault="00420CFD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3.5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 Заседание комиссии по противодействию коррупции проводится по мере поступления уведомлений о коррупционных правонарушений.</w:t>
      </w:r>
    </w:p>
    <w:p w:rsidR="008009AB" w:rsidRPr="008F4728" w:rsidRDefault="00420CFD" w:rsidP="008F4728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Полномочия Комиссии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4.1. Комиссия координирует деятельность </w:t>
      </w:r>
      <w:r w:rsidR="00BC7E1D">
        <w:rPr>
          <w:rFonts w:ascii="Times New Roman" w:hAnsi="Times New Roman"/>
          <w:sz w:val="28"/>
          <w:szCs w:val="28"/>
          <w:lang w:eastAsia="ru-RU"/>
        </w:rPr>
        <w:t>Центра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 по реализации мер противодействия коррупции.</w:t>
      </w:r>
    </w:p>
    <w:p w:rsidR="00535639" w:rsidRPr="008F4728" w:rsidRDefault="00420CFD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Комиссия вносит предложения на рассмотрение общего собрания работников </w:t>
      </w:r>
      <w:r w:rsidR="00BC7E1D">
        <w:rPr>
          <w:rFonts w:ascii="Times New Roman" w:hAnsi="Times New Roman"/>
          <w:sz w:val="28"/>
          <w:szCs w:val="28"/>
          <w:lang w:eastAsia="ru-RU"/>
        </w:rPr>
        <w:t>Центра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8009AB" w:rsidRPr="008F4728" w:rsidRDefault="0053563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8009AB" w:rsidRPr="008F4728" w:rsidRDefault="0053563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 w:rsidR="00BC7E1D">
        <w:rPr>
          <w:rFonts w:ascii="Times New Roman" w:hAnsi="Times New Roman"/>
          <w:sz w:val="28"/>
          <w:szCs w:val="28"/>
          <w:lang w:eastAsia="ru-RU"/>
        </w:rPr>
        <w:t>Центре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535639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Содействует внесению дополнений в локальные нормативные акты с учетом измене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softHyphen/>
        <w:t>ний действующего законодательства.</w:t>
      </w:r>
    </w:p>
    <w:p w:rsidR="008009AB" w:rsidRPr="008F4728" w:rsidRDefault="00420CFD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4.3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</w:t>
      </w:r>
      <w:r w:rsidR="008F4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20CFD" w:rsidRPr="008F4728" w:rsidRDefault="00420CFD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4.4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</w:t>
      </w:r>
      <w:r w:rsidR="008F4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Решения Комиссии принимаются на заседани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и открытым голосованием простым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 xml:space="preserve"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Члены Комиссии обладают равными пра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>вами при принятии решений.</w:t>
      </w:r>
    </w:p>
    <w:p w:rsidR="00BC7E1D" w:rsidRDefault="00BC7E1D" w:rsidP="008F4728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09AB" w:rsidRPr="008F4728" w:rsidRDefault="008F4728" w:rsidP="008F4728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5. 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Председатель Комиссии</w:t>
      </w:r>
    </w:p>
    <w:p w:rsidR="008009AB" w:rsidRPr="008F4728" w:rsidRDefault="008F4728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Информирует коллектив о результатах реализа</w:t>
      </w:r>
      <w:r w:rsidRPr="008F4728">
        <w:rPr>
          <w:rFonts w:ascii="Times New Roman" w:hAnsi="Times New Roman"/>
          <w:sz w:val="28"/>
          <w:szCs w:val="28"/>
          <w:lang w:eastAsia="ru-RU"/>
        </w:rPr>
        <w:softHyphen/>
        <w:t xml:space="preserve">ции мер противодействия коррупции в </w:t>
      </w:r>
      <w:r w:rsidR="00BC7E1D">
        <w:rPr>
          <w:rFonts w:ascii="Times New Roman" w:hAnsi="Times New Roman"/>
          <w:sz w:val="28"/>
          <w:szCs w:val="28"/>
          <w:lang w:eastAsia="ru-RU"/>
        </w:rPr>
        <w:t>Центре</w:t>
      </w:r>
      <w:r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Дает соответствующие поручения секретарю и членам Комиссии, осуществляет контроль за их выполнением.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Подписывает протокол заседания Комиссии.</w:t>
      </w:r>
    </w:p>
    <w:p w:rsidR="008009AB" w:rsidRPr="008F4728" w:rsidRDefault="00420CFD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5.2</w:t>
      </w:r>
      <w:r w:rsidR="008009AB" w:rsidRPr="008F4728">
        <w:rPr>
          <w:rFonts w:ascii="Times New Roman" w:hAnsi="Times New Roman"/>
          <w:sz w:val="28"/>
          <w:szCs w:val="28"/>
          <w:lang w:eastAsia="ru-RU"/>
        </w:rPr>
        <w:t>. Председатель Комиссии и члены Комиссии осуществляют свою деятельность на общественных началах.</w:t>
      </w:r>
    </w:p>
    <w:p w:rsidR="00A11208" w:rsidRPr="008F4728" w:rsidRDefault="00A11208" w:rsidP="008F4728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>6. Антикоррупционная экспертиза правовых актов и их проектов</w:t>
      </w:r>
    </w:p>
    <w:p w:rsidR="00910AC2" w:rsidRPr="008F4728" w:rsidRDefault="00A11208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6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.1. Антикоррупционная экспертиза правовых актов и их проектов проводится с целью выявления и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устранения несовершенства правовых норм, которые повышают вероятность коррупционных действий.</w:t>
      </w:r>
    </w:p>
    <w:p w:rsidR="00910AC2" w:rsidRPr="008F4728" w:rsidRDefault="00A11208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6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.2. Решение о проведении антикоррупционной экспертизы правовых 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актов и их проектов принимается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руководителем образовательной </w:t>
      </w:r>
      <w:r w:rsidR="008F4728" w:rsidRPr="008F4728">
        <w:rPr>
          <w:rFonts w:ascii="Times New Roman" w:eastAsiaTheme="minorHAnsi" w:hAnsi="Times New Roman"/>
          <w:sz w:val="28"/>
          <w:szCs w:val="28"/>
        </w:rPr>
        <w:t>организации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</w:t>
      </w:r>
    </w:p>
    <w:p w:rsidR="00910AC2" w:rsidRPr="008F4728" w:rsidRDefault="00A11208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6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.3. Граждане (ученики, родители, работники) вправе обратиться к председателю комиссии по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антикоррупционной политике образовательной органи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зации с обращением о проведении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антикоррупционной экспертизы действующих правовых актов.</w:t>
      </w:r>
    </w:p>
    <w:p w:rsidR="00294961" w:rsidRPr="008F4728" w:rsidRDefault="00294961" w:rsidP="008F4728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A11208" w:rsidRPr="008F47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Антикоррупционные </w:t>
      </w: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>образование и пропаганда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4728">
        <w:rPr>
          <w:rFonts w:ascii="Times New Roman" w:eastAsiaTheme="minorHAnsi" w:hAnsi="Times New Roman"/>
          <w:sz w:val="28"/>
          <w:szCs w:val="28"/>
        </w:rPr>
        <w:t>7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.1. Для решения задач по формированию антикоррупционного мировоззрения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,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повышения уровня</w:t>
      </w: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правосо</w:t>
      </w:r>
      <w:r w:rsidRPr="008F4728">
        <w:rPr>
          <w:rFonts w:ascii="Times New Roman" w:eastAsiaTheme="minorHAnsi" w:hAnsi="Times New Roman"/>
          <w:sz w:val="28"/>
          <w:szCs w:val="28"/>
        </w:rPr>
        <w:t>знания и правовой культуры, обр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азовательном учреждении в установленном порядке</w:t>
      </w: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организуется изучение правовых и морально-этических аспектов деятельности.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7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.2. Антикоррупционная пропаганда представляет собой целенаправленную деятельность средств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массовой информации, координируемую и стимулируемую системой государственных заказов,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содержанием которой являются просветительская работа в образовательной организации по вопросам</w:t>
      </w:r>
      <w:r w:rsid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противостояния коррупции в любых ее проявлениях, воспитания у граждан чувства гражданской</w:t>
      </w:r>
      <w:r w:rsid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ответственности, укрепление доверия к власти.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7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.3. Организация антикоррупционной пропаганды осуществляется в с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оответствии с законодательством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Российской Федерации.</w:t>
      </w:r>
    </w:p>
    <w:p w:rsidR="00294961" w:rsidRPr="008F4728" w:rsidRDefault="008F4728" w:rsidP="008F4728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</w:t>
      </w:r>
      <w:r w:rsidR="00294961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Внедрение антикоррупционных механизмов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.1. Проведение совещания с работниками </w:t>
      </w:r>
      <w:r w:rsidR="00BC7E1D">
        <w:rPr>
          <w:rFonts w:ascii="Times New Roman" w:eastAsiaTheme="minorHAnsi" w:hAnsi="Times New Roman"/>
          <w:sz w:val="28"/>
          <w:szCs w:val="28"/>
        </w:rPr>
        <w:t>Центр</w:t>
      </w:r>
      <w:r w:rsidR="00391498">
        <w:rPr>
          <w:rFonts w:ascii="Times New Roman" w:eastAsiaTheme="minorHAnsi" w:hAnsi="Times New Roman"/>
          <w:sz w:val="28"/>
          <w:szCs w:val="28"/>
        </w:rPr>
        <w:t>а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 по вопросам антикоррупционной политики в</w:t>
      </w: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образовании.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.2. Усиление воспитательной и разъяснительной р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аботы среди административного и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преподавательского состава </w:t>
      </w:r>
      <w:bookmarkStart w:id="0" w:name="_GoBack"/>
      <w:bookmarkEnd w:id="0"/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в образовательной организации по недопущению фактов вымогательства 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и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получения денежных средств.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 3. Участие в комплексных проверках образовательной орг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анизации по порядку привлечения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внебюджетных средств и их целевому использованию.</w:t>
      </w:r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.4. Усиление контроля за ведением документов строгой отчетности</w:t>
      </w:r>
      <w:proofErr w:type="gramStart"/>
      <w:r w:rsidR="00910AC2" w:rsidRPr="008F4728">
        <w:rPr>
          <w:rFonts w:ascii="Times New Roman" w:eastAsiaTheme="minorHAnsi" w:hAnsi="Times New Roman"/>
          <w:sz w:val="28"/>
          <w:szCs w:val="28"/>
        </w:rPr>
        <w:t xml:space="preserve"> .</w:t>
      </w:r>
      <w:proofErr w:type="gramEnd"/>
    </w:p>
    <w:p w:rsidR="00910AC2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.5. Анализ о состоянии работы и мерах по предупреждению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 коррупционных правонарушений в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образовательной организации Подведение итогов анонимного ан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кетирования учащихся на предмет 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lastRenderedPageBreak/>
        <w:t>выявления фактов коррупционных правонарушений и обобщение вопроса на заседании комиссии по</w:t>
      </w:r>
      <w:r w:rsidR="008F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реализации стратегии антикоррупционной политики</w:t>
      </w:r>
    </w:p>
    <w:p w:rsidR="00294961" w:rsidRPr="008F4728" w:rsidRDefault="00294961" w:rsidP="008F4728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eastAsiaTheme="minorHAnsi" w:hAnsi="Times New Roman"/>
          <w:sz w:val="28"/>
          <w:szCs w:val="28"/>
        </w:rPr>
        <w:t>8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.6. Анализ заявлений, обращений граждан на предмет наличия в ни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х информации о фактах коррупции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в образовательную организацию. Принятие по результата</w:t>
      </w:r>
      <w:r w:rsidRPr="008F4728">
        <w:rPr>
          <w:rFonts w:ascii="Times New Roman" w:eastAsiaTheme="minorHAnsi" w:hAnsi="Times New Roman"/>
          <w:sz w:val="28"/>
          <w:szCs w:val="28"/>
        </w:rPr>
        <w:t xml:space="preserve">м проверок организационных мер, </w:t>
      </w:r>
      <w:r w:rsidR="00910AC2" w:rsidRPr="008F4728">
        <w:rPr>
          <w:rFonts w:ascii="Times New Roman" w:eastAsiaTheme="minorHAnsi" w:hAnsi="Times New Roman"/>
          <w:sz w:val="28"/>
          <w:szCs w:val="28"/>
        </w:rPr>
        <w:t>направленных на предупреждение подобных фактов.</w:t>
      </w:r>
    </w:p>
    <w:p w:rsidR="00391498" w:rsidRDefault="00391498" w:rsidP="008F4728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09AB" w:rsidRPr="008F4728" w:rsidRDefault="00294961" w:rsidP="008F4728">
      <w:pPr>
        <w:pStyle w:val="a3"/>
        <w:ind w:firstLine="567"/>
        <w:jc w:val="center"/>
        <w:rPr>
          <w:rFonts w:ascii="Times New Roman" w:eastAsiaTheme="minorHAnsi" w:hAnsi="Times New Roman"/>
          <w:sz w:val="28"/>
          <w:szCs w:val="28"/>
        </w:rPr>
      </w:pPr>
      <w:r w:rsidRPr="008F4728">
        <w:rPr>
          <w:rFonts w:ascii="Times New Roman" w:hAnsi="Times New Roman"/>
          <w:b/>
          <w:bCs/>
          <w:sz w:val="28"/>
          <w:szCs w:val="28"/>
          <w:lang w:eastAsia="ru-RU"/>
        </w:rPr>
        <w:t>9.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Внесение изменений</w:t>
      </w:r>
    </w:p>
    <w:p w:rsidR="008009AB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Внесение изменений и дополнений в настоящее Положение осуществляется путем подготовки про</w:t>
      </w:r>
      <w:r w:rsidR="008F4728">
        <w:rPr>
          <w:rFonts w:ascii="Times New Roman" w:hAnsi="Times New Roman"/>
          <w:sz w:val="28"/>
          <w:szCs w:val="28"/>
          <w:lang w:eastAsia="ru-RU"/>
        </w:rPr>
        <w:t>екта Положения в новой редакции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 председателем Комиссии.</w:t>
      </w:r>
    </w:p>
    <w:p w:rsidR="008F4728" w:rsidRPr="008F4728" w:rsidRDefault="008F4728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4728" w:rsidRDefault="00294961" w:rsidP="008F47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4728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="008009AB" w:rsidRPr="008F4728">
        <w:rPr>
          <w:rFonts w:ascii="Times New Roman" w:hAnsi="Times New Roman"/>
          <w:b/>
          <w:bCs/>
          <w:sz w:val="28"/>
          <w:szCs w:val="28"/>
          <w:lang w:eastAsia="ru-RU"/>
        </w:rPr>
        <w:t>Порядок создания, ликвидации, реорганизации и переименования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 xml:space="preserve">Комиссия создается, ликвидируется, реорганизуется </w:t>
      </w:r>
      <w:r w:rsidR="008F4728">
        <w:rPr>
          <w:rFonts w:ascii="Times New Roman" w:hAnsi="Times New Roman"/>
          <w:sz w:val="28"/>
          <w:szCs w:val="28"/>
          <w:lang w:eastAsia="ru-RU"/>
        </w:rPr>
        <w:t>и переименовывается приказом ди</w:t>
      </w:r>
      <w:r w:rsidRPr="008F4728">
        <w:rPr>
          <w:rFonts w:ascii="Times New Roman" w:hAnsi="Times New Roman"/>
          <w:sz w:val="28"/>
          <w:szCs w:val="28"/>
          <w:lang w:eastAsia="ru-RU"/>
        </w:rPr>
        <w:t xml:space="preserve">ректора по решению трудового коллектива </w:t>
      </w:r>
      <w:r w:rsidR="00BC7E1D">
        <w:rPr>
          <w:rFonts w:ascii="Times New Roman" w:hAnsi="Times New Roman"/>
          <w:sz w:val="28"/>
          <w:szCs w:val="28"/>
          <w:lang w:eastAsia="ru-RU"/>
        </w:rPr>
        <w:t>Центра</w:t>
      </w:r>
      <w:r w:rsidRPr="008F4728">
        <w:rPr>
          <w:rFonts w:ascii="Times New Roman" w:hAnsi="Times New Roman"/>
          <w:sz w:val="28"/>
          <w:szCs w:val="28"/>
          <w:lang w:eastAsia="ru-RU"/>
        </w:rPr>
        <w:t>.</w:t>
      </w:r>
    </w:p>
    <w:p w:rsidR="008009AB" w:rsidRPr="008F4728" w:rsidRDefault="008009AB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28">
        <w:rPr>
          <w:rFonts w:ascii="Times New Roman" w:hAnsi="Times New Roman"/>
          <w:sz w:val="28"/>
          <w:szCs w:val="28"/>
          <w:lang w:eastAsia="ru-RU"/>
        </w:rPr>
        <w:t> </w:t>
      </w:r>
    </w:p>
    <w:p w:rsidR="007C2B67" w:rsidRPr="008F4728" w:rsidRDefault="007C2B67" w:rsidP="008F472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7C2B67" w:rsidRPr="008F4728" w:rsidSect="00BB2C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3E3"/>
    <w:multiLevelType w:val="multilevel"/>
    <w:tmpl w:val="7BDE6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01CD1"/>
    <w:multiLevelType w:val="multilevel"/>
    <w:tmpl w:val="7048E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42F61"/>
    <w:multiLevelType w:val="multilevel"/>
    <w:tmpl w:val="9F7E1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27C8B"/>
    <w:multiLevelType w:val="hybridMultilevel"/>
    <w:tmpl w:val="8A321162"/>
    <w:lvl w:ilvl="0" w:tplc="16D4337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50D7F"/>
    <w:multiLevelType w:val="multilevel"/>
    <w:tmpl w:val="DDDE35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0092F5B"/>
    <w:multiLevelType w:val="multilevel"/>
    <w:tmpl w:val="C5A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13A03"/>
    <w:multiLevelType w:val="multilevel"/>
    <w:tmpl w:val="8154DF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7C82A7D"/>
    <w:multiLevelType w:val="multilevel"/>
    <w:tmpl w:val="7974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B7516"/>
    <w:multiLevelType w:val="multilevel"/>
    <w:tmpl w:val="546C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96887"/>
    <w:multiLevelType w:val="multilevel"/>
    <w:tmpl w:val="C08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E40BEA"/>
    <w:multiLevelType w:val="hybridMultilevel"/>
    <w:tmpl w:val="1C9E5926"/>
    <w:lvl w:ilvl="0" w:tplc="9A1465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102F72"/>
    <w:multiLevelType w:val="multilevel"/>
    <w:tmpl w:val="CCAA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A51DF"/>
    <w:multiLevelType w:val="multilevel"/>
    <w:tmpl w:val="2A1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C0650"/>
    <w:multiLevelType w:val="multilevel"/>
    <w:tmpl w:val="D428A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E6F8E"/>
    <w:multiLevelType w:val="multilevel"/>
    <w:tmpl w:val="C3BE0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B55448B"/>
    <w:multiLevelType w:val="multilevel"/>
    <w:tmpl w:val="8DB8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B248E"/>
    <w:rsid w:val="00032558"/>
    <w:rsid w:val="00142EA5"/>
    <w:rsid w:val="00267212"/>
    <w:rsid w:val="00294961"/>
    <w:rsid w:val="00391498"/>
    <w:rsid w:val="003A3262"/>
    <w:rsid w:val="00420CFD"/>
    <w:rsid w:val="00535639"/>
    <w:rsid w:val="006B248E"/>
    <w:rsid w:val="007C2B67"/>
    <w:rsid w:val="008009AB"/>
    <w:rsid w:val="008F4728"/>
    <w:rsid w:val="00910AC2"/>
    <w:rsid w:val="00A11208"/>
    <w:rsid w:val="00A842A2"/>
    <w:rsid w:val="00AD1754"/>
    <w:rsid w:val="00B362EB"/>
    <w:rsid w:val="00B50929"/>
    <w:rsid w:val="00BB2C25"/>
    <w:rsid w:val="00BC7E1D"/>
    <w:rsid w:val="00E23EF1"/>
    <w:rsid w:val="00F93DD5"/>
    <w:rsid w:val="00F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6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4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9</cp:revision>
  <cp:lastPrinted>2019-12-24T08:51:00Z</cp:lastPrinted>
  <dcterms:created xsi:type="dcterms:W3CDTF">2019-12-24T08:18:00Z</dcterms:created>
  <dcterms:modified xsi:type="dcterms:W3CDTF">2019-12-26T07:05:00Z</dcterms:modified>
</cp:coreProperties>
</file>