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70" w:rsidRPr="001B2B72" w:rsidRDefault="00154E70" w:rsidP="00154E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283057"/>
      <w:r w:rsidRPr="001B2B7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54E70" w:rsidRPr="001B2B72" w:rsidRDefault="00154E70" w:rsidP="00154E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B72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</w:t>
      </w:r>
    </w:p>
    <w:p w:rsidR="00154E70" w:rsidRPr="001B2B72" w:rsidRDefault="00154E70" w:rsidP="00154E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B72">
        <w:rPr>
          <w:rFonts w:ascii="Times New Roman" w:hAnsi="Times New Roman" w:cs="Times New Roman"/>
          <w:sz w:val="28"/>
          <w:szCs w:val="28"/>
        </w:rPr>
        <w:t>г. Пролетарск Ростовской области</w:t>
      </w:r>
    </w:p>
    <w:p w:rsidR="00154E70" w:rsidRPr="002E6C23" w:rsidRDefault="00154E70" w:rsidP="00154E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FF0000"/>
          <w:sz w:val="28"/>
          <w:szCs w:val="28"/>
        </w:rPr>
      </w:pPr>
    </w:p>
    <w:p w:rsidR="00154E70" w:rsidRPr="00CC7C12" w:rsidRDefault="00154E70" w:rsidP="00154E7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154E70" w:rsidRPr="006E7B84" w:rsidRDefault="00154E70" w:rsidP="00154E7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154E70" w:rsidRPr="009E4D75" w:rsidRDefault="00154E70" w:rsidP="00154E7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154E70" w:rsidRPr="009E4D75" w:rsidTr="00154E70">
        <w:trPr>
          <w:trHeight w:val="1597"/>
        </w:trPr>
        <w:tc>
          <w:tcPr>
            <w:tcW w:w="2531" w:type="pct"/>
          </w:tcPr>
          <w:p w:rsidR="00154E70" w:rsidRPr="009E4D75" w:rsidRDefault="00154E70" w:rsidP="0015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ПРИНЯТО/</w:t>
            </w:r>
            <w:r w:rsidRPr="009E4D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154E70" w:rsidRPr="009E4D75" w:rsidRDefault="00154E70" w:rsidP="0015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7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педагогического совета                                                </w:t>
            </w:r>
          </w:p>
          <w:p w:rsidR="00154E70" w:rsidRPr="009E4D75" w:rsidRDefault="00154E70" w:rsidP="00154E70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14D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5» мая 2025г. №4</w:t>
            </w:r>
          </w:p>
        </w:tc>
        <w:tc>
          <w:tcPr>
            <w:tcW w:w="2469" w:type="pct"/>
          </w:tcPr>
          <w:p w:rsidR="00154E70" w:rsidRPr="009E4D75" w:rsidRDefault="00154E70" w:rsidP="00154E7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154E70" w:rsidRPr="009E4D75" w:rsidRDefault="00154E70" w:rsidP="00154E70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МБУДО ЦДОД</w:t>
            </w:r>
          </w:p>
          <w:p w:rsidR="00154E70" w:rsidRPr="009E4D75" w:rsidRDefault="00154E70" w:rsidP="00154E70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proofErr w:type="spellStart"/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Чернышов</w:t>
            </w:r>
            <w:proofErr w:type="spellEnd"/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  <w:p w:rsidR="00154E70" w:rsidRPr="000754D9" w:rsidRDefault="00154E70" w:rsidP="00154E70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от «20» </w:t>
            </w:r>
            <w:proofErr w:type="gramStart"/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мая  2025</w:t>
            </w:r>
            <w:proofErr w:type="gramEnd"/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154E70" w:rsidRPr="009E4D75" w:rsidRDefault="00154E70" w:rsidP="00154E70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37</w:t>
            </w:r>
          </w:p>
        </w:tc>
      </w:tr>
    </w:tbl>
    <w:p w:rsidR="00154E70" w:rsidRPr="006E7B84" w:rsidRDefault="00154E70" w:rsidP="00154E7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154E70" w:rsidRPr="006E7B84" w:rsidRDefault="00154E70" w:rsidP="00154E7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154E70" w:rsidRPr="006E7B84" w:rsidRDefault="00154E70" w:rsidP="00154E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КРАТКОСРОЧНАЯ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</w:t>
      </w:r>
      <w:bookmarkStart w:id="1" w:name="_GoBack"/>
      <w:bookmarkEnd w:id="1"/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</w:p>
    <w:p w:rsidR="00154E70" w:rsidRPr="006E7B84" w:rsidRDefault="00154E70" w:rsidP="00154E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154E70" w:rsidRPr="008B151A" w:rsidRDefault="00154E70" w:rsidP="00154E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ХУДОЖЕСТВЕННОЙ НАПРАВЛЕННОСТИ</w:t>
      </w:r>
    </w:p>
    <w:p w:rsidR="00154E70" w:rsidRDefault="00154E70" w:rsidP="00154E70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154E70" w:rsidRPr="00154E70" w:rsidRDefault="00154E70" w:rsidP="00154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052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Декоративная аппликация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</w:p>
    <w:p w:rsidR="00154E70" w:rsidRPr="006E7B84" w:rsidRDefault="00154E70" w:rsidP="00154E7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154E70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4E70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4E70" w:rsidRPr="005B55A1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программы: </w:t>
      </w:r>
      <w:r w:rsidR="00DF1267">
        <w:rPr>
          <w:rFonts w:ascii="Times New Roman" w:hAnsi="Times New Roman" w:cs="Times New Roman"/>
          <w:color w:val="000000" w:themeColor="text1"/>
          <w:sz w:val="28"/>
          <w:szCs w:val="28"/>
        </w:rPr>
        <w:t>краткосрочная</w:t>
      </w:r>
    </w:p>
    <w:p w:rsidR="00154E70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pacing w:val="-12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программы: </w:t>
      </w:r>
      <w:r w:rsidR="00DF1267">
        <w:rPr>
          <w:sz w:val="28"/>
          <w:szCs w:val="28"/>
        </w:rPr>
        <w:t>модифицированный</w:t>
      </w:r>
    </w:p>
    <w:p w:rsidR="00154E70" w:rsidRPr="00E16A8A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Программы: </w:t>
      </w:r>
      <w:r w:rsidRPr="00D9712C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</w:p>
    <w:p w:rsidR="00154E70" w:rsidRPr="005B55A1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</w:t>
      </w:r>
      <w:r w:rsidRPr="009E4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B55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7</w:t>
      </w:r>
      <w:r w:rsidRPr="005B55A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B55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13</w:t>
      </w:r>
      <w:r w:rsidRPr="005B55A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B55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:rsidR="00154E70" w:rsidRPr="006E7B84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24 часа </w:t>
      </w:r>
    </w:p>
    <w:p w:rsidR="00154E70" w:rsidRPr="009E6DBE" w:rsidRDefault="00154E70" w:rsidP="00154E70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дополнительного образования, </w:t>
      </w:r>
      <w:proofErr w:type="spellStart"/>
      <w:r w:rsidR="00D9712C">
        <w:rPr>
          <w:rFonts w:ascii="Times New Roman" w:hAnsi="Times New Roman" w:cs="Times New Roman"/>
          <w:color w:val="000000" w:themeColor="text1"/>
          <w:sz w:val="28"/>
          <w:szCs w:val="28"/>
        </w:rPr>
        <w:t>Бодня</w:t>
      </w:r>
      <w:proofErr w:type="spellEnd"/>
      <w:r w:rsidR="00D9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Викторовна</w:t>
      </w:r>
    </w:p>
    <w:p w:rsidR="00154E70" w:rsidRPr="00415F55" w:rsidRDefault="00154E70" w:rsidP="00154E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E70" w:rsidRPr="006E7B84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Pr="006E7B84" w:rsidRDefault="00154E70" w:rsidP="00154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70" w:rsidRPr="006E7B84" w:rsidRDefault="00154E70" w:rsidP="00154E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</w:t>
      </w:r>
    </w:p>
    <w:p w:rsidR="00154E70" w:rsidRPr="00154E70" w:rsidRDefault="00154E70" w:rsidP="00154E70">
      <w:pPr>
        <w:jc w:val="center"/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>
        <w:t xml:space="preserve"> г.</w:t>
      </w:r>
    </w:p>
    <w:sdt>
      <w:sdtPr>
        <w:rPr>
          <w:rFonts w:ascii="Times New Roman" w:hAnsi="Times New Roman" w:cs="Times New Roman"/>
          <w:sz w:val="28"/>
          <w:szCs w:val="28"/>
        </w:rPr>
        <w:id w:val="1547573218"/>
        <w:docPartObj>
          <w:docPartGallery w:val="Table of Contents"/>
          <w:docPartUnique/>
        </w:docPartObj>
      </w:sdtPr>
      <w:sdtEndPr>
        <w:rPr>
          <w:rFonts w:eastAsia="Times New Roman"/>
          <w:bCs/>
          <w:lang w:eastAsia="ru-RU"/>
        </w:rPr>
      </w:sdtEndPr>
      <w:sdtContent>
        <w:sdt>
          <w:sdtPr>
            <w:rPr>
              <w:rFonts w:ascii="Times New Roman" w:hAnsi="Times New Roman" w:cs="Times New Roman"/>
              <w:sz w:val="28"/>
              <w:szCs w:val="28"/>
              <w:u w:val="single"/>
            </w:rPr>
            <w:id w:val="926777098"/>
            <w:docPartObj>
              <w:docPartGallery w:val="Table of Contents"/>
              <w:docPartUnique/>
            </w:docPartObj>
          </w:sdtPr>
          <w:sdtEndPr>
            <w:rPr>
              <w:rFonts w:eastAsia="Times New Roman"/>
              <w:bCs/>
              <w:u w:val="none"/>
              <w:lang w:eastAsia="ru-RU"/>
            </w:rPr>
          </w:sdtEndPr>
          <w:sdtContent>
            <w:p w:rsidR="005E33F3" w:rsidRPr="00717781" w:rsidRDefault="005E33F3" w:rsidP="005E33F3">
              <w:pPr>
                <w:keepNext/>
                <w:keepLines/>
                <w:spacing w:after="0" w:line="240" w:lineRule="auto"/>
                <w:jc w:val="center"/>
                <w:rPr>
                  <w:rFonts w:ascii="Times New Roman" w:eastAsiaTheme="majorEastAsia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eastAsiaTheme="majorEastAsia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ОГЛАВЛЕНИЕ</w:t>
              </w:r>
            </w:p>
            <w:p w:rsidR="005E33F3" w:rsidRPr="00717781" w:rsidRDefault="005E33F3" w:rsidP="005E33F3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</w:pPr>
            </w:p>
            <w:p w:rsidR="005E33F3" w:rsidRPr="00717781" w:rsidRDefault="005E33F3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</w:pPr>
              <w:r w:rsidRPr="00717781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fldChar w:fldCharType="begin"/>
              </w:r>
              <w:r w:rsidRPr="00717781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instrText xml:space="preserve"> TOC \o "1-3" \h \z \u </w:instrText>
              </w:r>
              <w:r w:rsidRPr="00717781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fldChar w:fldCharType="separate"/>
              </w:r>
              <w:hyperlink w:anchor="_Toc132795551" w:history="1">
                <w:r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I.</w:t>
                </w:r>
                <w:r w:rsidRPr="00717781"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u w:val="single"/>
                    <w:lang w:eastAsia="ru-RU"/>
                  </w:rPr>
                  <w:tab/>
                </w:r>
                <w:r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ПОЯСНИТЕЛЬНАЯ ЗАПИСКА</w:t>
                </w:r>
                <w:r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  <w:r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  <w:lang w:val="en-US"/>
                  </w:rPr>
                  <w:t>2</w:t>
                </w:r>
              </w:hyperlink>
            </w:p>
            <w:p w:rsidR="005E33F3" w:rsidRPr="00717781" w:rsidRDefault="00DF1267" w:rsidP="005E33F3">
              <w:pPr>
                <w:tabs>
                  <w:tab w:val="right" w:leader="dot" w:pos="9628"/>
                </w:tabs>
                <w:spacing w:after="0" w:line="240" w:lineRule="auto"/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</w:pPr>
              <w:hyperlink w:anchor="_Toc132795558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1.12 Планируемые результаты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  <w:r w:rsidR="005E33F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  <w:lang w:val="en-US"/>
                  </w:rPr>
                  <w:t>6</w:t>
                </w:r>
              </w:hyperlink>
            </w:p>
            <w:p w:rsidR="005E33F3" w:rsidRPr="00717781" w:rsidRDefault="005E33F3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eastAsia="Cambr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  <w:t>II.</w:t>
              </w:r>
              <w:r w:rsidRPr="00717781"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  <w:tab/>
              </w:r>
              <w:r w:rsidRPr="00717781">
                <w:rPr>
                  <w:rFonts w:ascii="Times New Roman" w:eastAsia="Cambr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  <w:t>УЧЕБНЫЙ ПЛАН. КАЛЕНДАРНЫЙ УЧЕБНЫЙ ГРАФИК</w:t>
              </w:r>
              <w:r w:rsidRPr="00717781">
                <w:rPr>
                  <w:rFonts w:ascii="Times New Roman" w:hAnsi="Times New Roman" w:cs="Times New Roman"/>
                  <w:noProof/>
                  <w:webHidden/>
                  <w:sz w:val="28"/>
                  <w:szCs w:val="28"/>
                  <w:u w:val="single"/>
                </w:rPr>
                <w:tab/>
              </w:r>
              <w:r w:rsidRPr="00CF02AB">
                <w:rPr>
                  <w:rFonts w:ascii="Times New Roman" w:hAnsi="Times New Roman" w:cs="Times New Roman"/>
                  <w:noProof/>
                  <w:webHidden/>
                  <w:sz w:val="28"/>
                  <w:szCs w:val="28"/>
                  <w:u w:val="single"/>
                </w:rPr>
                <w:t>7</w:t>
              </w:r>
            </w:p>
            <w:p w:rsidR="005E33F3" w:rsidRPr="00717781" w:rsidRDefault="005E33F3" w:rsidP="005E33F3">
              <w:pPr>
                <w:tabs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eastAsia="Cambr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  <w:t>2.1 Учебный план</w:t>
              </w:r>
              <w:r w:rsidRPr="000528A3">
                <w:rPr>
                  <w:rFonts w:ascii="Times New Roman" w:eastAsia="Cambr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717781">
                <w:rPr>
                  <w:rFonts w:ascii="Times New Roman" w:hAnsi="Times New Roman" w:cs="Times New Roman"/>
                  <w:noProof/>
                  <w:webHidden/>
                  <w:sz w:val="28"/>
                  <w:szCs w:val="28"/>
                  <w:u w:val="single"/>
                </w:rPr>
                <w:tab/>
              </w:r>
              <w:r>
                <w:rPr>
                  <w:rFonts w:ascii="Times New Roman" w:hAnsi="Times New Roman" w:cs="Times New Roman"/>
                  <w:noProof/>
                  <w:webHidden/>
                  <w:sz w:val="28"/>
                  <w:szCs w:val="28"/>
                  <w:u w:val="single"/>
                </w:rPr>
                <w:t>7</w:t>
              </w:r>
            </w:p>
            <w:p w:rsidR="005E33F3" w:rsidRPr="00717781" w:rsidRDefault="005E33F3" w:rsidP="005E33F3">
              <w:pPr>
                <w:tabs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2.2 Календарный учебный график</w:t>
              </w:r>
              <w:r w:rsidRPr="00717781">
                <w:rPr>
                  <w:rFonts w:ascii="Times New Roman" w:hAnsi="Times New Roman" w:cs="Times New Roman"/>
                  <w:noProof/>
                  <w:webHidden/>
                  <w:sz w:val="28"/>
                  <w:szCs w:val="28"/>
                  <w:u w:val="single"/>
                </w:rPr>
                <w:tab/>
              </w:r>
              <w:r w:rsidR="00C756EF">
                <w:rPr>
                  <w:rFonts w:ascii="Times New Roman" w:hAnsi="Times New Roman" w:cs="Times New Roman"/>
                  <w:noProof/>
                  <w:webHidden/>
                  <w:sz w:val="28"/>
                  <w:szCs w:val="28"/>
                  <w:u w:val="single"/>
                </w:rPr>
                <w:t>8</w:t>
              </w:r>
            </w:p>
            <w:p w:rsidR="005E33F3" w:rsidRPr="00717781" w:rsidRDefault="00DF1267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</w:pPr>
              <w:hyperlink w:anchor="_Toc132795555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III.</w:t>
                </w:r>
                <w:r w:rsidR="005E33F3" w:rsidRPr="00717781"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u w:val="single"/>
                    <w:lang w:eastAsia="ru-RU"/>
                  </w:rPr>
                  <w:tab/>
                </w:r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СОДЕРЖАНИЕ ПРОГРАММЫ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</w:hyperlink>
              <w:r w:rsidR="00C756EF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1</w:t>
              </w:r>
              <w:r w:rsidR="000528A3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0</w:t>
              </w:r>
            </w:p>
            <w:p w:rsidR="005E33F3" w:rsidRPr="00717781" w:rsidRDefault="00DF1267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hyperlink w:anchor="_Toc132795559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IV.</w:t>
                </w:r>
                <w:r w:rsidR="005E33F3" w:rsidRPr="00717781"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u w:val="single"/>
                    <w:lang w:eastAsia="ru-RU"/>
                  </w:rPr>
                  <w:tab/>
                </w:r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МЕТОДИЧЕСКОЕ ОБЕСПЕЧЕНИЕ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</w:hyperlink>
              <w:r w:rsidR="00C756EF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11</w:t>
              </w:r>
            </w:p>
            <w:p w:rsidR="005E33F3" w:rsidRPr="00717781" w:rsidRDefault="00DF1267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hyperlink w:anchor="_Toc132795560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  <w:lang w:val="en-US"/>
                  </w:rPr>
                  <w:t>V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. ДИАГНОСТИЧЕСКИЙ ИНСТРУМЕНТАРИЙ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</w:hyperlink>
              <w:r w:rsidR="00C756EF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13</w:t>
              </w:r>
            </w:p>
            <w:p w:rsidR="005E33F3" w:rsidRPr="00717781" w:rsidRDefault="00DF1267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hyperlink w:anchor="_Toc132795561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VI.</w:t>
                </w:r>
                <w:r w:rsidR="005E33F3" w:rsidRPr="00717781"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u w:val="single"/>
                    <w:lang w:eastAsia="ru-RU"/>
                  </w:rPr>
                  <w:tab/>
                </w:r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СПИСОК ЛИТЕРАТУРЫ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</w:hyperlink>
              <w:r w:rsidR="00C756EF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1</w:t>
              </w:r>
              <w:r w:rsidR="000528A3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5</w:t>
              </w:r>
            </w:p>
            <w:p w:rsidR="005E33F3" w:rsidRPr="00717781" w:rsidRDefault="00DF1267" w:rsidP="005E33F3">
              <w:pPr>
                <w:tabs>
                  <w:tab w:val="left" w:pos="440"/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hyperlink w:anchor="_Toc132795562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VII.ПРИЛОЖЕНИЯ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</w:hyperlink>
              <w:r w:rsidR="00C756EF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16</w:t>
              </w:r>
            </w:p>
            <w:p w:rsidR="005E33F3" w:rsidRPr="00717781" w:rsidRDefault="00DF1267" w:rsidP="005E33F3">
              <w:pPr>
                <w:tabs>
                  <w:tab w:val="right" w:leader="dot" w:pos="9628"/>
                </w:tabs>
                <w:spacing w:after="0" w:line="24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u w:val="single"/>
                  <w:lang w:eastAsia="ru-RU"/>
                </w:rPr>
              </w:pPr>
              <w:hyperlink w:anchor="_Toc132795563" w:history="1">
                <w:r w:rsidR="005E33F3" w:rsidRPr="00717781">
                  <w:rPr>
                    <w:rFonts w:ascii="Times New Roman" w:hAnsi="Times New Roman" w:cs="Times New Roman"/>
                    <w:noProof/>
                    <w:sz w:val="28"/>
                    <w:szCs w:val="28"/>
                    <w:u w:val="single"/>
                  </w:rPr>
                  <w:t>Приложение 1</w:t>
                </w:r>
                <w:r w:rsidR="005E33F3" w:rsidRPr="0071778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  <w:u w:val="single"/>
                  </w:rPr>
                  <w:tab/>
                </w:r>
              </w:hyperlink>
              <w:r w:rsidR="00C756EF">
                <w:rPr>
                  <w:rFonts w:ascii="Times New Roman" w:hAnsi="Times New Roman" w:cs="Times New Roman"/>
                  <w:noProof/>
                  <w:sz w:val="28"/>
                  <w:szCs w:val="28"/>
                  <w:u w:val="single"/>
                </w:rPr>
                <w:t>16</w:t>
              </w:r>
            </w:p>
            <w:p w:rsidR="005E33F3" w:rsidRPr="00717781" w:rsidRDefault="005E33F3" w:rsidP="005E33F3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fldChar w:fldCharType="end"/>
              </w:r>
              <w:r w:rsidRPr="00717781">
                <w:rPr>
                  <w:u w:val="single"/>
                </w:rPr>
                <w:t xml:space="preserve"> </w:t>
              </w:r>
              <w:r w:rsidRPr="0071778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Приложение </w:t>
              </w:r>
              <w:r w:rsidRPr="00052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2………………………………………………………………</w:t>
              </w:r>
              <w:proofErr w:type="gramStart"/>
              <w:r w:rsidRPr="00052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…....</w:t>
              </w:r>
              <w:proofErr w:type="gramEnd"/>
              <w:r w:rsidR="00C756E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17</w:t>
              </w:r>
            </w:p>
            <w:p w:rsidR="005E33F3" w:rsidRPr="00717781" w:rsidRDefault="005E33F3" w:rsidP="005E33F3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Приложение </w:t>
              </w:r>
              <w:r w:rsidRPr="00052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3……………………………………………………………………</w:t>
              </w:r>
              <w:r w:rsidR="003A53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</w:t>
              </w:r>
            </w:p>
            <w:p w:rsidR="005E33F3" w:rsidRPr="00FC4286" w:rsidRDefault="005E33F3" w:rsidP="005E33F3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</w:pPr>
              <w:r w:rsidRPr="0071778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Приложение </w:t>
              </w:r>
              <w:r w:rsidRPr="000528A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4……………………………………………………………………</w:t>
              </w:r>
              <w:r w:rsidR="003A53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19</w:t>
              </w:r>
            </w:p>
            <w:p w:rsidR="005E33F3" w:rsidRDefault="005E33F3" w:rsidP="005E33F3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</w:pPr>
              <w:r w:rsidRPr="0071778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Приложение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 xml:space="preserve"> 5……………………………………………………………………</w:t>
              </w:r>
              <w:r w:rsidR="003A536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20</w:t>
              </w:r>
            </w:p>
          </w:sdtContent>
        </w:sdt>
        <w:p w:rsidR="005E33F3" w:rsidRPr="00717781" w:rsidRDefault="005E33F3" w:rsidP="005E33F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  <w:lang w:val="en-US" w:eastAsia="ru-RU"/>
            </w:rPr>
          </w:pPr>
          <w:r>
            <w:rPr>
              <w:rFonts w:ascii="Times New Roman" w:eastAsia="Times New Roman" w:hAnsi="Times New Roman" w:cs="Times New Roman"/>
              <w:bCs/>
              <w:sz w:val="28"/>
              <w:szCs w:val="28"/>
              <w:lang w:val="en-US" w:eastAsia="ru-RU"/>
            </w:rPr>
            <w:t xml:space="preserve"> </w:t>
          </w:r>
        </w:p>
        <w:p w:rsidR="005E33F3" w:rsidRPr="00717781" w:rsidRDefault="005E33F3" w:rsidP="005E33F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5E33F3" w:rsidRPr="00717781" w:rsidRDefault="005E33F3" w:rsidP="005E33F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5E33F3" w:rsidRPr="0002767A" w:rsidRDefault="005E33F3" w:rsidP="005E33F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</w:p>
        <w:p w:rsidR="00CB00F9" w:rsidRPr="00CB00F9" w:rsidRDefault="00DF1267" w:rsidP="005E33F3">
          <w:pPr>
            <w:keepNext/>
            <w:keepLine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</w:p>
      </w:sdtContent>
    </w:sdt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E70" w:rsidRPr="00CB00F9" w:rsidRDefault="00154E70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B00F9" w:rsidRPr="00CB00F9" w:rsidRDefault="00CB00F9" w:rsidP="00CB00F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1.1 </w:t>
      </w: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актуальная потребность детства. Творческая активность детей обусловлена их возрастными психологическими особенностями, чувственной восприимчивостью, целостностью мировосприятия, интересом к деятельному контакту с действительностью.</w:t>
      </w:r>
    </w:p>
    <w:p w:rsidR="00CB00F9" w:rsidRDefault="00CB00F9" w:rsidP="00CB0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Детское творчество -сложный процесс познания растущим человеком окружающего мира, самого себя, выражение своего отношения к познаваемому миру, оно играет большую роль в личностном развитии детей, является фундаментом успешной жизнедеятельности в будущем,  именно поэтому необходимо создать оптимальные условия для организации детского творчества с самого раннего возраста в этот период у ребёнка должно развиваться чувство прекрасного, высокие эстетические вкусы , умение понимать и ценить произведения искусства, красоту и богатство родной  природы, это способствует формированию духовно богатой и гармонически развитой личности. </w:t>
      </w:r>
    </w:p>
    <w:p w:rsidR="00CB00F9" w:rsidRPr="00CB00F9" w:rsidRDefault="00CB00F9" w:rsidP="00CB00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искусство доступно для понимания детей, его красота и естественность пробуждают любовь к природе, интерес к истории и культуре своей родины, оно рассматривается как одно из средств развития художественного вкуса, творческой активности детей, эстетического отношения к действительности и даёт руководителю объединения немало конкретного материала в помощь его учебно-воспитательной работе на занятиях.</w:t>
      </w:r>
    </w:p>
    <w:p w:rsidR="00CB00F9" w:rsidRPr="00CB00F9" w:rsidRDefault="00CB00F9" w:rsidP="00CB00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 является одним из наиболее распространённых видов декоративно-прикладного искусства. </w:t>
      </w:r>
    </w:p>
    <w:p w:rsidR="00CB00F9" w:rsidRPr="00CB00F9" w:rsidRDefault="00CB00F9" w:rsidP="00CB0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Программа </w:t>
      </w:r>
      <w:r w:rsidRPr="00AE2BFF">
        <w:rPr>
          <w:sz w:val="28"/>
          <w:szCs w:val="28"/>
        </w:rPr>
        <w:t>«</w:t>
      </w:r>
      <w:r w:rsidRPr="00493D9C">
        <w:rPr>
          <w:rFonts w:eastAsia="Calibri"/>
          <w:sz w:val="28"/>
          <w:szCs w:val="28"/>
        </w:rPr>
        <w:t>Декоративная аппликация</w:t>
      </w:r>
      <w:r w:rsidRPr="00AE2BFF">
        <w:rPr>
          <w:sz w:val="28"/>
          <w:szCs w:val="28"/>
        </w:rPr>
        <w:t xml:space="preserve">» </w:t>
      </w: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следующих законов об образовании и нормативных актов.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keepNext/>
        <w:keepLines/>
        <w:shd w:val="clear" w:color="auto" w:fill="FFFFFF"/>
        <w:suppressAutoHyphens/>
        <w:spacing w:after="0" w:line="240" w:lineRule="auto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00F9">
        <w:rPr>
          <w:rFonts w:ascii="Times New Roman" w:eastAsiaTheme="majorEastAsia" w:hAnsi="Times New Roman" w:cs="Times New Roman"/>
          <w:sz w:val="28"/>
          <w:szCs w:val="28"/>
        </w:rPr>
        <w:t>Федеральным законом "Об образовании в Российской Федерации" от 29.12.2012 N 273-ФЗ;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приказом Мин. Просвещения России от 28.12.2018 №345» О федеральном перечне </w:t>
      </w:r>
      <w:proofErr w:type="gramStart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учебников  рекомендованных</w:t>
      </w:r>
      <w:proofErr w:type="gramEnd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 использованию при </w:t>
      </w:r>
      <w:proofErr w:type="spellStart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</w:t>
      </w:r>
      <w:proofErr w:type="spellEnd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реализации образовательных программ.</w:t>
      </w:r>
    </w:p>
    <w:p w:rsidR="00CB00F9" w:rsidRPr="00CB00F9" w:rsidRDefault="00CB00F9" w:rsidP="00CB00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</w:t>
      </w:r>
      <w:r w:rsidRPr="00CB00F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B00F9" w:rsidRPr="00CB00F9" w:rsidRDefault="00CB00F9" w:rsidP="00CB00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Письмом </w:t>
      </w:r>
      <w:proofErr w:type="spellStart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Минобрнауки</w:t>
      </w:r>
      <w:proofErr w:type="spellEnd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</w:t>
      </w:r>
    </w:p>
    <w:p w:rsidR="00CB00F9" w:rsidRPr="00CB00F9" w:rsidRDefault="00CB00F9" w:rsidP="00CB00F9">
      <w:pPr>
        <w:keepNext/>
        <w:keepLines/>
        <w:suppressAutoHyphens/>
        <w:spacing w:after="0" w:line="240" w:lineRule="auto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B00F9">
        <w:rPr>
          <w:rFonts w:ascii="Times New Roman" w:eastAsiaTheme="majorEastAsia" w:hAnsi="Times New Roman" w:cs="Times New Roman"/>
          <w:sz w:val="28"/>
          <w:szCs w:val="28"/>
        </w:rPr>
        <w:t xml:space="preserve"> Письмо </w:t>
      </w:r>
      <w:proofErr w:type="spellStart"/>
      <w:r w:rsidRPr="00CB00F9">
        <w:rPr>
          <w:rFonts w:ascii="Times New Roman" w:eastAsiaTheme="majorEastAsia" w:hAnsi="Times New Roman" w:cs="Times New Roman"/>
          <w:sz w:val="28"/>
          <w:szCs w:val="28"/>
        </w:rPr>
        <w:t>Минобрнауки</w:t>
      </w:r>
      <w:proofErr w:type="spellEnd"/>
      <w:r w:rsidRPr="00CB00F9">
        <w:rPr>
          <w:rFonts w:ascii="Times New Roman" w:eastAsiaTheme="majorEastAsia" w:hAnsi="Times New Roman" w:cs="Times New Roman"/>
          <w:sz w:val="28"/>
          <w:szCs w:val="28"/>
        </w:rPr>
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 Уставом и локальными актами учреждения.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Положением о рабочей </w:t>
      </w:r>
      <w:proofErr w:type="gramStart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программе  МБУДО</w:t>
      </w:r>
      <w:proofErr w:type="gramEnd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ЦДОД  г. Пролетарска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Согласно у</w:t>
      </w:r>
      <w:r w:rsidR="00154E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чебного плана МБУДО ЦДОД на 2024-2025</w:t>
      </w: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уч.год</w:t>
      </w:r>
      <w:proofErr w:type="spellEnd"/>
      <w:proofErr w:type="gramEnd"/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CB00F9" w:rsidP="00CB00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1.3</w:t>
      </w:r>
      <w:proofErr w:type="gramStart"/>
      <w:r w:rsidRPr="00CB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Актуальность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том, что дети, занимаясь в объединении, будут учиться понимать и ценить произведения искусства, познакомятся с изделиями народных промыслов, узнают много интересного об истории и культуре своего края и страны. Одновременно с получением теоретических знаний дети приобретают практические умения и навыки.</w:t>
      </w:r>
    </w:p>
    <w:p w:rsidR="00CB00F9" w:rsidRDefault="00CB00F9" w:rsidP="00CB00F9">
      <w:pPr>
        <w:pStyle w:val="a7"/>
        <w:shd w:val="clear" w:color="auto" w:fill="FFFFFF"/>
        <w:spacing w:after="0"/>
        <w:rPr>
          <w:b/>
          <w:bCs/>
          <w:color w:val="000000" w:themeColor="text1"/>
          <w:sz w:val="28"/>
          <w:szCs w:val="28"/>
          <w:lang w:eastAsia="ru-RU"/>
        </w:rPr>
      </w:pPr>
      <w:r w:rsidRPr="00CB00F9">
        <w:rPr>
          <w:b/>
          <w:bCs/>
          <w:color w:val="000000" w:themeColor="text1"/>
          <w:sz w:val="28"/>
          <w:szCs w:val="28"/>
          <w:lang w:eastAsia="ru-RU"/>
        </w:rPr>
        <w:t>1.4 Отличительные особенности программы, новизна</w:t>
      </w:r>
    </w:p>
    <w:p w:rsidR="00CB00F9" w:rsidRDefault="00CB00F9" w:rsidP="00CB00F9">
      <w:pPr>
        <w:pStyle w:val="a7"/>
        <w:shd w:val="clear" w:color="auto" w:fill="FFFFFF"/>
        <w:spacing w:after="0"/>
        <w:rPr>
          <w:color w:val="000000"/>
          <w:sz w:val="28"/>
          <w:szCs w:val="28"/>
          <w:lang w:eastAsia="ru-RU"/>
        </w:rPr>
      </w:pPr>
      <w:r w:rsidRPr="00CB00F9">
        <w:rPr>
          <w:sz w:val="28"/>
          <w:szCs w:val="28"/>
        </w:rPr>
        <w:t xml:space="preserve"> </w:t>
      </w:r>
      <w:r w:rsidRPr="008D03E0">
        <w:rPr>
          <w:sz w:val="28"/>
          <w:szCs w:val="28"/>
        </w:rPr>
        <w:t xml:space="preserve">Отличительной особенностью данной программы является </w:t>
      </w:r>
      <w:r w:rsidRPr="008D03E0">
        <w:rPr>
          <w:color w:val="000000"/>
          <w:sz w:val="28"/>
          <w:szCs w:val="28"/>
          <w:lang w:eastAsia="ru-RU"/>
        </w:rPr>
        <w:t>то, что работа строится на проявление интереса у детей к декоративно-прикладному творчеству, а это зарождающее чувство любви к родному краю, его истории, природе, труду людей. И от нас зависит, будут ли наши дети любить свой край, понимать его, тянуться к нему, поддерживать, уважать и развивать традиции. Важный аспект в обучении - индивидуальный подход, удовлетворяющий требованиям познавательной деятельности ребёнка.</w:t>
      </w:r>
    </w:p>
    <w:p w:rsidR="00CB00F9" w:rsidRPr="00CB00F9" w:rsidRDefault="00CB00F9" w:rsidP="00CB0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программы состоит в том, что программный материал содержит разные направления работы с бумагой, тканью, природным материалом и предусматривает индивидуальную работу с детьми ОВЗ и </w:t>
      </w:r>
      <w:proofErr w:type="gramStart"/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 повышенный уровень творческих способностей.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 </w:t>
      </w: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Характеристика программы 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Направленность программы-художеств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енная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 программы-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базовая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программы - модифициро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ванная 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осв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оения программы – базовый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1.6Объем и срок освоения программы -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данная программа является </w:t>
      </w:r>
      <w:r w:rsidR="00CD5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краткосрочной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рассчитана  на</w:t>
      </w:r>
      <w:proofErr w:type="gramEnd"/>
      <w:r w:rsidR="00CD5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учебных недель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D5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CD565C"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часа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012DD6" w:rsidRPr="00012DD6" w:rsidRDefault="00CB00F9" w:rsidP="0001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1.7Режим занятий - </w:t>
      </w:r>
      <w:r w:rsidR="00CD5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в каникулярный период</w:t>
      </w:r>
      <w:r w:rsidR="00505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раза в неделю по 2 часа (занятие 40 мин, перерыв 10 мин)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1.8 Тип занятий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предусмотрены различные типы занятий; теоретические практические комбинированные контрольные и диагностические.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1.9 Форма обучения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очная при необходимости дистанционная на образовательных платформах «ЗУМ» и «</w:t>
      </w:r>
      <w:proofErr w:type="spellStart"/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Сферум</w:t>
      </w:r>
      <w:proofErr w:type="spellEnd"/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B00F9" w:rsidRPr="00012DD6" w:rsidRDefault="00CB00F9" w:rsidP="0001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1.10 Адресат программы -</w:t>
      </w:r>
      <w:r w:rsidR="00012DD6" w:rsidRPr="000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ориентирована на разновозрастной коллектив – на детей 7-13 лет. В этот период</w:t>
      </w:r>
      <w:r w:rsidR="00012DD6"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особенно важно развивать творческие способности ребёнка. </w:t>
      </w:r>
      <w:r w:rsidR="00012DD6" w:rsidRPr="000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этого возраста хорошо развита механическая память, произвольное внимание, наглядно-образное мышление, развиваются познавательные и коммуникативные умения и навыки.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современным требованиям </w:t>
      </w:r>
      <w:r w:rsidRPr="000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наполняемость группы</w:t>
      </w: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 в соответствии к</w:t>
      </w:r>
      <w:r w:rsidRPr="00CB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современным требованиям и организации образовательного процесса для детей инвалидов и ОВЗ.  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учётом </w:t>
      </w:r>
      <w:r w:rsidRPr="0001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психофизических и иных особенностей обучающихся</w:t>
      </w:r>
    </w:p>
    <w:p w:rsidR="00CB00F9" w:rsidRPr="00563293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Требования </w:t>
      </w:r>
      <w:proofErr w:type="gramStart"/>
      <w:r w:rsidRPr="0056329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педагогу</w:t>
      </w:r>
      <w:proofErr w:type="gramEnd"/>
      <w:r w:rsidRPr="0056329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осуществляющему реализацию программы:</w:t>
      </w:r>
    </w:p>
    <w:p w:rsidR="00CB00F9" w:rsidRPr="00CB00F9" w:rsidRDefault="00CB00F9" w:rsidP="00CB00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Педагог осуществляющий образовательную деятельность </w:t>
      </w:r>
      <w:proofErr w:type="gramStart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должен  соответствовать</w:t>
      </w:r>
      <w:proofErr w:type="gramEnd"/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Профессиональному стандарту «Педагог дополнительного образования», утвержденному приказом Министерства труда и социального развития от 22.09.2021г.№652; иметь профессиональную квалификацию, необходимую для выполнения трудовых функций и уровень подготовки, соответствующий:</w:t>
      </w:r>
    </w:p>
    <w:p w:rsidR="00CB00F9" w:rsidRPr="00CB00F9" w:rsidRDefault="00CB00F9" w:rsidP="00CB00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соответствующими требованиями к стажу работы.</w:t>
      </w:r>
    </w:p>
    <w:p w:rsidR="00CB00F9" w:rsidRPr="00CB00F9" w:rsidRDefault="00CB00F9" w:rsidP="00CB00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обладать знаниями и специальными навыками по действиям в чрезвычайных ситуациях, оказанию первой доврачебной помощи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</w:r>
    </w:p>
    <w:p w:rsidR="00CB00F9" w:rsidRPr="00CB00F9" w:rsidRDefault="00CB00F9" w:rsidP="00CB00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12DD6" w:rsidRDefault="00CB00F9" w:rsidP="00012DD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1.11 Цель</w:t>
      </w:r>
      <w:r w:rsidR="00012DD6"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DD6" w:rsidRPr="00012DD6" w:rsidRDefault="00012DD6" w:rsidP="00012DD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творческих способностей учащихся, посредством расширения общекультурного кругозора и создания условий для творческой самореализации личности ребёнка.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E70" w:rsidRDefault="00154E70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E70" w:rsidRDefault="00154E70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Задачи: 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знания по истории возникновения и развития декоративной аппликации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-познакомить с основами </w:t>
      </w:r>
      <w:proofErr w:type="spellStart"/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построения декоративной композиции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-научить применять полученные знания, умения и навыки на практике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-научиться пользоваться карандашом, линейкой, циркулем, угольником, ножницами, клеем, утюгом, иголкой, швейной машинкой.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развивающие: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учащихся: образное мышление при работе с декоративной композицией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-эстетический вкус и чувство прекрасного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-художественный вкус, зрительную память, глазомер, фантазию, воображение, «чувство» цвета, формы, пространства, творческую активность и инициативу.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012DD6" w:rsidRPr="00012DD6" w:rsidRDefault="00CB00F9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2DD6"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у учащихся: трудолюбие, бережливость, аккуратность в работе с материалами и инструментами 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-терпение, усидчивость, стремление довести до конца начатое дело</w:t>
      </w:r>
    </w:p>
    <w:p w:rsidR="00012DD6" w:rsidRPr="00012DD6" w:rsidRDefault="00012DD6" w:rsidP="00012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DD6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-любовь и уважение к окружающему миру и к декоративно-прикладному искусству</w:t>
      </w:r>
    </w:p>
    <w:p w:rsidR="00CB00F9" w:rsidRP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D4" w:rsidRPr="00CB00F9" w:rsidRDefault="005479D4" w:rsidP="00CB00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Default="00CB00F9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_Hlk132720933"/>
    </w:p>
    <w:p w:rsidR="009B2E33" w:rsidRDefault="009B2E3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E33" w:rsidRPr="00CB00F9" w:rsidRDefault="009B2E3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:rsidR="00012DD6" w:rsidRPr="00012DD6" w:rsidRDefault="00CB00F9" w:rsidP="00012DD6">
      <w:pPr>
        <w:pStyle w:val="a4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012DD6">
        <w:rPr>
          <w:b/>
          <w:bCs/>
          <w:color w:val="000000" w:themeColor="text1"/>
          <w:sz w:val="28"/>
          <w:szCs w:val="28"/>
        </w:rPr>
        <w:lastRenderedPageBreak/>
        <w:t xml:space="preserve">Планируемые результаты </w:t>
      </w:r>
    </w:p>
    <w:p w:rsidR="000528A3" w:rsidRDefault="000528A3" w:rsidP="00CB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Личностные: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интерес к новым видам прикладного творчества, к новым способам самовыражения;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познавательный интерес к новым способам исследования технологий и материалов;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планирование своих действий;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адекватное восприятие оценки учителя;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учитывать разные мнения, стремиться к координации при выполнении коллективных работ (формулировать собственное мнение и позицию, договариваться, приходить к общему решению, соблюдать корректность в высказываниях);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осуществлять взаимный контроль и оказывать партнёрам в сотрудничестве необходимую взаимопомощь;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т.ч</w:t>
      </w:r>
      <w:proofErr w:type="spellEnd"/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контролируемом пространстве Интернет;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использованию методов и приёмов художественно-творческой деятельности в основном учебном процессе и повседневной жизни.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Предметные: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расширение знаний и представлений о традиционных и современных материалах для прикладного творчества;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использование ранее изученные приёмы в новых комбинациях и сочетаниях;</w:t>
      </w:r>
    </w:p>
    <w:p w:rsidR="00C11BE8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знакомство с новыми инструментами для обработки материалов или с новыми функциями уже известных инструментов;</w:t>
      </w:r>
    </w:p>
    <w:p w:rsidR="000528A3" w:rsidRPr="00C11BE8" w:rsidRDefault="00C11BE8" w:rsidP="00C11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совершенствование навыков трудовой деятельности в коллективе.</w:t>
      </w:r>
    </w:p>
    <w:p w:rsid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B2E33" w:rsidRPr="000528A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8A3" w:rsidRPr="000528A3" w:rsidRDefault="000528A3" w:rsidP="0018712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080"/>
        <w:contextualSpacing/>
        <w:jc w:val="center"/>
        <w:outlineLvl w:val="0"/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Toc132795552"/>
      <w:r w:rsidRPr="000528A3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3"/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360" w:lineRule="auto"/>
        <w:ind w:left="709"/>
        <w:contextualSpacing/>
        <w:outlineLvl w:val="0"/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8A3" w:rsidRPr="000528A3" w:rsidRDefault="000528A3" w:rsidP="000528A3">
      <w:pPr>
        <w:keepNext/>
        <w:keepLines/>
        <w:spacing w:after="0" w:line="360" w:lineRule="auto"/>
        <w:ind w:firstLine="709"/>
        <w:outlineLvl w:val="1"/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132795553"/>
      <w:r w:rsidRPr="000528A3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eastAsia="ru-RU"/>
        </w:rPr>
        <w:t>2.1 Учебный план</w:t>
      </w:r>
      <w:bookmarkEnd w:id="4"/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_</w:t>
      </w: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</w:t>
      </w:r>
    </w:p>
    <w:tbl>
      <w:tblPr>
        <w:tblStyle w:val="13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2271"/>
        <w:gridCol w:w="1349"/>
        <w:gridCol w:w="1775"/>
        <w:gridCol w:w="1325"/>
        <w:gridCol w:w="2072"/>
      </w:tblGrid>
      <w:tr w:rsidR="000528A3" w:rsidRPr="000528A3" w:rsidTr="00CD565C">
        <w:trPr>
          <w:trHeight w:val="256"/>
        </w:trPr>
        <w:tc>
          <w:tcPr>
            <w:tcW w:w="701" w:type="dxa"/>
            <w:vMerge w:val="restart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1" w:type="dxa"/>
            <w:vMerge w:val="restart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4449" w:type="dxa"/>
            <w:gridSpan w:val="3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Форма контроля,</w:t>
            </w:r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аттестации </w:t>
            </w:r>
          </w:p>
        </w:tc>
      </w:tr>
      <w:tr w:rsidR="000528A3" w:rsidRPr="000528A3" w:rsidTr="00CD565C">
        <w:trPr>
          <w:trHeight w:val="527"/>
        </w:trPr>
        <w:tc>
          <w:tcPr>
            <w:tcW w:w="701" w:type="dxa"/>
            <w:vMerge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28A3" w:rsidRPr="000528A3" w:rsidTr="00CD565C">
        <w:trPr>
          <w:trHeight w:val="256"/>
        </w:trPr>
        <w:tc>
          <w:tcPr>
            <w:tcW w:w="9493" w:type="dxa"/>
            <w:gridSpan w:val="6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28A3" w:rsidRPr="000528A3" w:rsidTr="00CD565C">
        <w:trPr>
          <w:trHeight w:val="299"/>
        </w:trPr>
        <w:tc>
          <w:tcPr>
            <w:tcW w:w="701" w:type="dxa"/>
          </w:tcPr>
          <w:p w:rsidR="000528A3" w:rsidRPr="000528A3" w:rsidRDefault="005A0A1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0528A3" w:rsidRPr="000528A3" w:rsidRDefault="00ED438E" w:rsidP="00ED43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D438E">
              <w:rPr>
                <w:sz w:val="28"/>
                <w:szCs w:val="28"/>
              </w:rPr>
              <w:t>Работа с природным материалом</w:t>
            </w:r>
            <w:r w:rsidR="008C5C02" w:rsidRPr="008C5C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9" w:type="dxa"/>
          </w:tcPr>
          <w:p w:rsidR="000528A3" w:rsidRPr="000528A3" w:rsidRDefault="008C5C02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75" w:type="dxa"/>
          </w:tcPr>
          <w:p w:rsidR="000528A3" w:rsidRPr="000528A3" w:rsidRDefault="005A0A1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325" w:type="dxa"/>
          </w:tcPr>
          <w:p w:rsidR="000528A3" w:rsidRPr="000528A3" w:rsidRDefault="008C5C02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0528A3" w:rsidRPr="000528A3" w:rsidRDefault="005A0A1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528A3">
              <w:rPr>
                <w:sz w:val="28"/>
              </w:rPr>
              <w:t>Практические задания</w:t>
            </w:r>
          </w:p>
        </w:tc>
      </w:tr>
      <w:tr w:rsidR="008756BD" w:rsidRPr="000528A3" w:rsidTr="00CD565C">
        <w:trPr>
          <w:trHeight w:val="299"/>
        </w:trPr>
        <w:tc>
          <w:tcPr>
            <w:tcW w:w="701" w:type="dxa"/>
          </w:tcPr>
          <w:p w:rsidR="008756BD" w:rsidRPr="000528A3" w:rsidRDefault="005A0A13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8756BD" w:rsidRPr="000528A3" w:rsidRDefault="00ED438E" w:rsidP="008756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пластилином</w:t>
            </w:r>
          </w:p>
        </w:tc>
        <w:tc>
          <w:tcPr>
            <w:tcW w:w="1349" w:type="dxa"/>
          </w:tcPr>
          <w:p w:rsidR="008756BD" w:rsidRPr="008756BD" w:rsidRDefault="00ED438E" w:rsidP="00875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:rsidR="008756BD" w:rsidRPr="008756BD" w:rsidRDefault="005A0A13" w:rsidP="00875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:rsidR="008756BD" w:rsidRPr="000528A3" w:rsidRDefault="00ED438E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:rsidR="008756BD" w:rsidRDefault="008756BD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28A3">
              <w:rPr>
                <w:sz w:val="28"/>
                <w:szCs w:val="28"/>
              </w:rPr>
              <w:t>Устный опрос</w:t>
            </w:r>
          </w:p>
          <w:p w:rsidR="005A0A13" w:rsidRPr="000528A3" w:rsidRDefault="005A0A13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28A3">
              <w:rPr>
                <w:sz w:val="28"/>
              </w:rPr>
              <w:t>Практические задания</w:t>
            </w:r>
          </w:p>
        </w:tc>
      </w:tr>
      <w:tr w:rsidR="008756BD" w:rsidRPr="000528A3" w:rsidTr="00CD565C">
        <w:trPr>
          <w:trHeight w:val="299"/>
        </w:trPr>
        <w:tc>
          <w:tcPr>
            <w:tcW w:w="701" w:type="dxa"/>
          </w:tcPr>
          <w:p w:rsidR="008756BD" w:rsidRPr="000528A3" w:rsidRDefault="005A0A13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8756BD" w:rsidRPr="000528A3" w:rsidRDefault="00ED438E" w:rsidP="008756BD">
            <w:pPr>
              <w:jc w:val="both"/>
              <w:rPr>
                <w:sz w:val="28"/>
                <w:szCs w:val="28"/>
              </w:rPr>
            </w:pPr>
            <w:r w:rsidRPr="00ED438E">
              <w:rPr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1349" w:type="dxa"/>
          </w:tcPr>
          <w:p w:rsidR="008756BD" w:rsidRPr="008756BD" w:rsidRDefault="00ED438E" w:rsidP="00875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:rsidR="008756BD" w:rsidRPr="008756BD" w:rsidRDefault="005A0A13" w:rsidP="00875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25" w:type="dxa"/>
          </w:tcPr>
          <w:p w:rsidR="008756BD" w:rsidRPr="000528A3" w:rsidRDefault="005A0A13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28A3">
              <w:rPr>
                <w:sz w:val="28"/>
                <w:szCs w:val="28"/>
              </w:rPr>
              <w:t>Устный опрос</w:t>
            </w:r>
          </w:p>
        </w:tc>
      </w:tr>
      <w:tr w:rsidR="008756BD" w:rsidRPr="000528A3" w:rsidTr="00CD565C">
        <w:trPr>
          <w:trHeight w:val="299"/>
        </w:trPr>
        <w:tc>
          <w:tcPr>
            <w:tcW w:w="701" w:type="dxa"/>
          </w:tcPr>
          <w:p w:rsidR="008756BD" w:rsidRPr="000528A3" w:rsidRDefault="005A0A13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8756BD" w:rsidRPr="00ED438E" w:rsidRDefault="00ED438E" w:rsidP="008756BD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ED438E">
              <w:rPr>
                <w:rFonts w:eastAsia="Calibri"/>
                <w:bCs/>
                <w:color w:val="000000"/>
                <w:sz w:val="28"/>
                <w:szCs w:val="28"/>
              </w:rPr>
              <w:t>Работа с «бросовыми» материалами</w:t>
            </w:r>
          </w:p>
        </w:tc>
        <w:tc>
          <w:tcPr>
            <w:tcW w:w="1349" w:type="dxa"/>
          </w:tcPr>
          <w:p w:rsidR="008756BD" w:rsidRPr="008756BD" w:rsidRDefault="005A0A13" w:rsidP="008756BD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75" w:type="dxa"/>
          </w:tcPr>
          <w:p w:rsidR="008756BD" w:rsidRPr="008756BD" w:rsidRDefault="005A0A13" w:rsidP="008756BD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325" w:type="dxa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528A3">
              <w:rPr>
                <w:sz w:val="28"/>
              </w:rPr>
              <w:t>Практические задания</w:t>
            </w:r>
            <w:r w:rsidRPr="000528A3"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0528A3" w:rsidRPr="000528A3" w:rsidTr="00CD565C">
        <w:trPr>
          <w:trHeight w:val="313"/>
        </w:trPr>
        <w:tc>
          <w:tcPr>
            <w:tcW w:w="2972" w:type="dxa"/>
            <w:gridSpan w:val="2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528A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349" w:type="dxa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5" w:type="dxa"/>
          </w:tcPr>
          <w:p w:rsidR="000528A3" w:rsidRPr="000528A3" w:rsidRDefault="000528A3" w:rsidP="008756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528A3">
              <w:rPr>
                <w:rFonts w:eastAsia="Calibri"/>
                <w:b/>
                <w:bCs/>
                <w:color w:val="000000"/>
                <w:sz w:val="28"/>
                <w:szCs w:val="28"/>
              </w:rPr>
              <w:t>2</w:t>
            </w:r>
            <w:r w:rsidR="008756BD">
              <w:rPr>
                <w:rFonts w:eastAsia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Pr="000528A3" w:rsidRDefault="009B2E3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8A3" w:rsidRPr="000528A3" w:rsidRDefault="000528A3" w:rsidP="000528A3">
      <w:pPr>
        <w:keepNext/>
        <w:keepLines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Toc132795554"/>
      <w:r w:rsidRPr="0005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2.2 Календарный учебный график</w:t>
      </w:r>
      <w:bookmarkEnd w:id="5"/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_</w:t>
      </w: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Декоративная аппликация</w:t>
      </w:r>
    </w:p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79"/>
        <w:gridCol w:w="682"/>
        <w:gridCol w:w="2858"/>
        <w:gridCol w:w="710"/>
        <w:gridCol w:w="936"/>
        <w:gridCol w:w="1701"/>
        <w:gridCol w:w="568"/>
        <w:gridCol w:w="1411"/>
      </w:tblGrid>
      <w:tr w:rsidR="000528A3" w:rsidRPr="000528A3" w:rsidTr="00CD565C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 xml:space="preserve">п/п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Тема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проведения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Форма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проведения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Форма</w:t>
            </w:r>
            <w:proofErr w:type="spellEnd"/>
          </w:p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контроля</w:t>
            </w:r>
            <w:proofErr w:type="spellEnd"/>
          </w:p>
        </w:tc>
      </w:tr>
      <w:tr w:rsidR="008756BD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247593" w:rsidRDefault="008756BD" w:rsidP="0087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Экибана</w:t>
            </w:r>
            <w:proofErr w:type="spellEnd"/>
            <w:r w:rsidRPr="00247593">
              <w:rPr>
                <w:rFonts w:ascii="Times New Roman" w:hAnsi="Times New Roman" w:cs="Times New Roman"/>
                <w:sz w:val="28"/>
                <w:szCs w:val="28"/>
              </w:rPr>
              <w:t xml:space="preserve"> – искусство составления букетов». Букет из летних цветов</w:t>
            </w:r>
            <w:r w:rsidR="00C11BE8" w:rsidRPr="00026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11B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C11BE8" w:rsidRPr="00026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ТБ на занятиях.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247593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247593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 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 w:eastAsia="ru-RU"/>
              </w:rPr>
            </w:pP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8756BD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247593" w:rsidRDefault="008756BD" w:rsidP="0087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Аппликация из пластилиновых жгутиков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247593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026ADC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демонстрация приемов работы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8756BD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247593" w:rsidRDefault="00247593" w:rsidP="0087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Процарапывание на пластилине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247593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 Практическая работа</w:t>
            </w:r>
            <w:r w:rsidR="00026ADC"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демонстрация приемов работы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8756BD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247593" w:rsidRDefault="00247593" w:rsidP="0087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Торцевание на пластилине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026ADC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приемов работы</w:t>
            </w: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8756BD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247593" w:rsidRDefault="00247593" w:rsidP="00247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Аппликация из расписного</w:t>
            </w:r>
          </w:p>
          <w:p w:rsidR="008756BD" w:rsidRPr="0077662F" w:rsidRDefault="00247593" w:rsidP="00247593">
            <w:pPr>
              <w:spacing w:after="0"/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пластилина, полученного путём смешивания.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026ADC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026ADC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0528A3" w:rsidRDefault="008756BD" w:rsidP="00875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247593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247593" w:rsidRDefault="00247593" w:rsidP="0024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создания бумаги» Аппликация </w:t>
            </w:r>
            <w:r w:rsidRPr="00247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геометрических фигур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Рассказ Практическа</w:t>
            </w: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Наблюдение Оценка </w:t>
            </w: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умений</w:t>
            </w:r>
          </w:p>
        </w:tc>
      </w:tr>
      <w:tr w:rsidR="00247593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247593" w:rsidRDefault="00247593" w:rsidP="0002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«Свойства бумаги» Обрывная аппликация «</w:t>
            </w:r>
            <w:r w:rsidR="00026ADC">
              <w:rPr>
                <w:rFonts w:ascii="Times New Roman" w:hAnsi="Times New Roman" w:cs="Times New Roman"/>
                <w:sz w:val="28"/>
                <w:szCs w:val="28"/>
              </w:rPr>
              <w:t>Летняя полянка</w:t>
            </w: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026ADC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247593"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247593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247593" w:rsidRDefault="00247593" w:rsidP="0024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«Как появились ножницы» Аппликация «</w:t>
            </w:r>
            <w:proofErr w:type="spellStart"/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Чунга-Чанга</w:t>
            </w:r>
            <w:proofErr w:type="spellEnd"/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» Симметричное вырезание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</w:t>
            </w:r>
            <w:r w:rsidR="00026ADC"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rPr>
                <w:rFonts w:ascii="Calibri" w:eastAsia="Calibri" w:hAnsi="Calibri" w:cs="Times New Roman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247593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247593" w:rsidRDefault="00247593" w:rsidP="0024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Объемная игрушка на основе конуса «Лиса»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 Беседа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rPr>
                <w:rFonts w:ascii="Calibri" w:eastAsia="Calibri" w:hAnsi="Calibri" w:cs="Times New Roman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247593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ADC" w:rsidRDefault="00247593" w:rsidP="0002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93">
              <w:rPr>
                <w:rFonts w:ascii="Times New Roman" w:hAnsi="Times New Roman" w:cs="Times New Roman"/>
                <w:sz w:val="28"/>
                <w:szCs w:val="28"/>
              </w:rPr>
              <w:t>Восточное искусство оригами.</w:t>
            </w:r>
            <w:r w:rsidR="00026ADC" w:rsidRPr="00247593">
              <w:rPr>
                <w:rFonts w:ascii="Times New Roman" w:hAnsi="Times New Roman" w:cs="Times New Roman"/>
                <w:sz w:val="28"/>
                <w:szCs w:val="28"/>
              </w:rPr>
              <w:t xml:space="preserve"> «Рыбка в аквариуме»</w:t>
            </w:r>
          </w:p>
          <w:p w:rsidR="00026ADC" w:rsidRPr="00247593" w:rsidRDefault="00026ADC" w:rsidP="00247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026ADC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247593"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rPr>
                <w:rFonts w:ascii="Calibri" w:eastAsia="Calibri" w:hAnsi="Calibri" w:cs="Times New Roman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247593" w:rsidRPr="000528A3" w:rsidTr="00154E70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ADC" w:rsidRPr="00247593" w:rsidRDefault="00026ADC" w:rsidP="0024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ADC">
              <w:rPr>
                <w:rFonts w:ascii="Times New Roman" w:hAnsi="Times New Roman" w:cs="Times New Roman"/>
                <w:sz w:val="28"/>
                <w:szCs w:val="28"/>
              </w:rPr>
              <w:t>Оригами. «Бабочка и цветы»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593" w:rsidRPr="000528A3" w:rsidRDefault="00247593" w:rsidP="002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Наблюдение Оценка умений</w:t>
            </w:r>
          </w:p>
        </w:tc>
      </w:tr>
      <w:tr w:rsidR="000528A3" w:rsidRPr="000528A3" w:rsidTr="00CD565C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247593" w:rsidP="0005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«Нужные вещи из ненужных вещей. Что такое «бросовые» материалы» Подставка-</w:t>
            </w:r>
            <w:proofErr w:type="spellStart"/>
            <w:r w:rsidRPr="0024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карандашница</w:t>
            </w:r>
            <w:proofErr w:type="spellEnd"/>
            <w:r w:rsidRPr="0024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различных коробок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24759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приемов работы</w:t>
            </w: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8A3" w:rsidRPr="000528A3" w:rsidRDefault="000528A3" w:rsidP="000528A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8A3" w:rsidRPr="000528A3" w:rsidRDefault="000528A3" w:rsidP="000528A3">
            <w:pPr>
              <w:rPr>
                <w:rFonts w:ascii="Calibri" w:eastAsia="Calibri" w:hAnsi="Calibri" w:cs="Times New Roman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</w:tbl>
    <w:p w:rsidR="000528A3" w:rsidRPr="000528A3" w:rsidRDefault="000528A3" w:rsidP="0005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3A1EBE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E33" w:rsidRDefault="009B2E33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3BA" w:rsidRDefault="003D73BA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</w:t>
      </w:r>
      <w:r w:rsidRPr="003D73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D7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1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Pr="003D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3BA" w:rsidRDefault="003D73BA" w:rsidP="003D7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ADC" w:rsidRPr="00026ADC" w:rsidRDefault="00026ADC" w:rsidP="00026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количество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Занятия объединения предполагают   теоретическую и практическую части.</w:t>
      </w:r>
    </w:p>
    <w:p w:rsidR="00C11BE8" w:rsidRDefault="00026ADC" w:rsidP="00026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природным материалом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C11BE8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ТБ на занятиях. 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</w:t>
      </w:r>
      <w:r w:rsidR="00C11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Аппликация из осенних листьев. Беседа «</w:t>
      </w:r>
      <w:proofErr w:type="spellStart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Экибана</w:t>
      </w:r>
      <w:proofErr w:type="spellEnd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искусство составления букетов». Букет из </w:t>
      </w:r>
      <w:r w:rsidR="00C11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летних цветов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26ADC" w:rsidRPr="00026ADC" w:rsidRDefault="00026ADC" w:rsidP="00026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бумагой и картоном.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Беседы «История создания бумаги»,</w:t>
      </w:r>
    </w:p>
    <w:p w:rsidR="00026ADC" w:rsidRPr="00026ADC" w:rsidRDefault="00026ADC" w:rsidP="00026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«Свойства бумаги», «Как появились ножницы», «Восточное искусство оригами». Аппликации: из геометрических фигур, обрывная аппликация </w:t>
      </w:r>
      <w:r w:rsidR="00C11BE8" w:rsidRPr="00247593">
        <w:rPr>
          <w:rFonts w:ascii="Times New Roman" w:hAnsi="Times New Roman" w:cs="Times New Roman"/>
          <w:sz w:val="28"/>
          <w:szCs w:val="28"/>
        </w:rPr>
        <w:t>«</w:t>
      </w:r>
      <w:r w:rsidR="00C11BE8">
        <w:rPr>
          <w:rFonts w:ascii="Times New Roman" w:hAnsi="Times New Roman" w:cs="Times New Roman"/>
          <w:sz w:val="28"/>
          <w:szCs w:val="28"/>
        </w:rPr>
        <w:t>Летняя полянка</w:t>
      </w:r>
      <w:r w:rsidR="00C11BE8" w:rsidRPr="00247593">
        <w:rPr>
          <w:rFonts w:ascii="Times New Roman" w:hAnsi="Times New Roman" w:cs="Times New Roman"/>
          <w:sz w:val="28"/>
          <w:szCs w:val="28"/>
        </w:rPr>
        <w:t>»</w:t>
      </w:r>
      <w:r w:rsidR="00C11BE8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Чунга-Чанга</w:t>
      </w:r>
      <w:proofErr w:type="spellEnd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(симметричное вырезание). Оригами «Рыбка в аквариуме», «Бабочка и цветы». Объемная игрушка на основе конуса «Лиса».</w:t>
      </w:r>
    </w:p>
    <w:p w:rsidR="00C11BE8" w:rsidRDefault="00C11BE8" w:rsidP="00026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пластилином</w:t>
      </w:r>
      <w:r w:rsidR="00026AD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Аппликации</w:t>
      </w:r>
      <w:proofErr w:type="spellEnd"/>
      <w:r w:rsidR="00026AD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из пластилиновых жгутиков, из расписного пластилина, полученного путём смешивания. Торцевание на пластилине. Процарапывание на пластилине. </w:t>
      </w:r>
    </w:p>
    <w:p w:rsidR="00563293" w:rsidRDefault="00026ADC" w:rsidP="00026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бросовыми материалами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Беседы: «Нужные вещи из ненужных вещей. Ч</w:t>
      </w:r>
      <w:r w:rsidR="00C11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такое «бросовые» </w:t>
      </w:r>
      <w:proofErr w:type="spellStart"/>
      <w:r w:rsidR="00C11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proofErr w:type="gramStart"/>
      <w:r w:rsidR="00C11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Подставка</w:t>
      </w:r>
      <w:proofErr w:type="spellEnd"/>
      <w:proofErr w:type="gramEnd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карандашница</w:t>
      </w:r>
      <w:proofErr w:type="spellEnd"/>
      <w:r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различных коробок. </w:t>
      </w: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2E33" w:rsidRDefault="0056329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3" w:rsidRDefault="009B2E3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293" w:rsidRPr="00563293" w:rsidRDefault="0056329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5632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293" w:rsidRPr="00563293" w:rsidRDefault="00563293" w:rsidP="00563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и оборудование.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в объединении требуется просторное, светлое, уютное помещение, которое отвечает санитарно-гигиеническим нормам. Красивое оформление кабинета, правильно организованное рабочее место имеют большое воспитательное значение.</w:t>
      </w:r>
    </w:p>
    <w:p w:rsidR="00563293" w:rsidRPr="00563293" w:rsidRDefault="00563293" w:rsidP="00563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Всё это дисциплинирует детей, повышает их культуру и творческую активность. В кабинете должны быть столы, шкафы, где можно хранить пособия, материал для практических занятий и детские работы. Инструменты следует хранить так, чтобы не портились их рабочие поверхности.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необходимо иметь наглядные пособия. Наглядные пособия демонстрируют при объяснении задания или в процессе беседы. На занятиях широко применяют образцы аппликаций. Наглядным пособием служит различный иллюстрированный материал и фотоматериал, которым обычно сопровождает рассказ или беседу о видах декоративной аппликации, её истории, о декоративно-прикладном искусстве и др.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выбора сочетания фона и цвета основных крупных фигур используют таблицу приложение №1 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аппликации нужны; природный и бросовый материал: семена растений, крылатки клена, ясеня, засушенные листья, травы и цветы, скорлупа грецких орехов, перья птиц, крупы, макароны, опилки, чай, спичечные коробки, пробки и т.д.;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бумага: гофрированная, цветная, бархатная, копировальная;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картон: цветной, белый, упаковочный;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открытки, салфетки, фантики, пуговицы, стеклярус, блестки, бусины;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цветная пряжа, нитки, вата, пластилин;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клей ПВА, ножницы, зубочистки.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293" w:rsidRPr="00563293" w:rsidRDefault="00563293" w:rsidP="00563293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Формы и методы обучения.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одарённости.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дидактические принципы программы: доступность и наглядность, последовательность и систематичность обучения и воспитания. Учёт возрастных и индивидуальных особенностей детей. Обучаясь по программе, дети проходят путь от простого к сложному с учетом возврата к пройденному материалу на новом, более сложном творческом уровне.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состоит из теоретической части (сообщение теоретических сведений), практической (показ технологических и технических приемов при обработке различных материалов) и выполнение творческого задания (обсуждение образцов, составление эскизов будущих работ). Вся практическая работа, связанная непосредственно с изготовлением аппликации будет проходить на занятии.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выполнении аппликационных работ необходимо научить детей не копировать готовые узоры, а по возможности работать творчески: что-то дополнять, изменять в цвете, размере. А затем уже придумывать новые узоры.</w:t>
      </w:r>
    </w:p>
    <w:p w:rsidR="00563293" w:rsidRPr="00563293" w:rsidRDefault="00563293" w:rsidP="005632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лучшего усвоения материала программы используют разнообразные формы организации занятий и методы обучения: объяснительно-иллюстративный, рассказ, беседы, работа с книгой, демонстрация, упражнения. Практические работы репродуктивного и творческого характера, методы мотивации и стимулирования, обучающего контроля, взаимоконтроля и самоконтроля, познавательная игра, проблемно-поисковый, ситуационный. Особое внимание уделяется посещение выставок декоративно-прикладного творчества, участие в выставках-конкурсах. Выполнение коллективных и индивидуальных проектов. На протяжении трёх лет обучения происходит постепенное усложнение материала широко применяются занятия по методике и «мастер-класс», когда педагог вместе с детьми выполняет работу, последовательно комментируя все стадии ее выполнения.</w:t>
      </w: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293" w:rsidRDefault="00563293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0F9" w:rsidRPr="003D73BA" w:rsidRDefault="003D73BA" w:rsidP="00187124">
      <w:pPr>
        <w:pStyle w:val="a4"/>
        <w:numPr>
          <w:ilvl w:val="0"/>
          <w:numId w:val="28"/>
        </w:numPr>
        <w:rPr>
          <w:b/>
          <w:sz w:val="28"/>
          <w:szCs w:val="28"/>
          <w:lang w:val="en-US"/>
        </w:rPr>
      </w:pPr>
      <w:r w:rsidRPr="00563293">
        <w:rPr>
          <w:b/>
          <w:sz w:val="28"/>
          <w:szCs w:val="28"/>
        </w:rPr>
        <w:lastRenderedPageBreak/>
        <w:t xml:space="preserve">   </w:t>
      </w:r>
      <w:r w:rsidR="00CB00F9" w:rsidRPr="003D73BA">
        <w:rPr>
          <w:b/>
          <w:sz w:val="28"/>
          <w:szCs w:val="28"/>
        </w:rPr>
        <w:t>Диагностический инструментарий</w:t>
      </w:r>
    </w:p>
    <w:p w:rsidR="003D73BA" w:rsidRPr="003D73BA" w:rsidRDefault="003D73BA" w:rsidP="003D73BA">
      <w:pPr>
        <w:pStyle w:val="a4"/>
        <w:ind w:left="1146"/>
        <w:rPr>
          <w:b/>
          <w:sz w:val="28"/>
          <w:szCs w:val="28"/>
          <w:lang w:val="en-US"/>
        </w:rPr>
      </w:pP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Мониторинговые исследования подразумевают наличие диагностического инструментария, при помощи которого осуществляется объективная оценка результативности. Инструменты должны быть просты и понятны не только педагогам, но и обучающимся и их родителям. Оценка предметных, </w:t>
      </w:r>
      <w:proofErr w:type="spell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метапредметных</w:t>
      </w:r>
      <w:proofErr w:type="spell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gram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личностных образовательных достижений</w:t>
      </w:r>
      <w:proofErr w:type="gram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в организации системы дополнительного образования предполагает наличие педагогического инструментария, позволяющего выявить и зафиксировать результаты.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Цель разработки диагностического инструментария: объективное определение результатов освоения обучающимися дополнительной общеразвивающей программы, фиксация </w:t>
      </w:r>
      <w:proofErr w:type="gram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</w:t>
      </w:r>
      <w:proofErr w:type="gram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через участия в конкурсах, выставках, конференциях различного уровня.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Инструментарий педагогической диагностики представляет собой описание проблемных вопросов, ситуаций, наблюдений, которые используются для определения уровня </w:t>
      </w:r>
      <w:proofErr w:type="spell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обучающегося того или иного параметра оценки.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ходе освоения программы применяются следующие диагностические инструментарии: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-диагностика </w:t>
      </w:r>
      <w:proofErr w:type="spell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ЗУНов</w:t>
      </w:r>
      <w:proofErr w:type="spell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(диагностические карты),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-анкетирование (анкета для родителей),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-индивидуальная беседа,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-тестирование,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-наблюдение,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анализирование</w:t>
      </w:r>
      <w:proofErr w:type="spell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продуктов деятельности (отчеты, </w:t>
      </w:r>
      <w:proofErr w:type="spellStart"/>
      <w:proofErr w:type="gram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оц.листы</w:t>
      </w:r>
      <w:proofErr w:type="spellEnd"/>
      <w:proofErr w:type="gram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таблица результативности, сводные карты и др.),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-включение обучающихся в различные виды деятельности,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-игровые методики,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-индивидуальной карты развития обучающегося,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-открытые </w:t>
      </w:r>
      <w:proofErr w:type="gramStart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 и</w:t>
      </w:r>
      <w:proofErr w:type="gramEnd"/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конкурсы разного уровня,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-портфолио учащегося и др.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Основные показатели результативности диагностирования: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Сохранность контингента обучающихся в течении учебного года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2. Умение педагога прогнозировать индивидуальный рост обучающегося и перспективу его развития.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3. Заинтересованность обучающихся к занятиям в объединении и педагогу.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Освоение обучающимися общеобразовательной программы.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5. Соответствие результатов целям программы.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Корректировка общеобразовательных программ.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7. Результаты тестов, зачетов, экзаменов, соревнований и т.д.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>8. Оценка экспертных специалистов.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Педагогический мониторинг является неотъемлемой частью образовательного процесса. Педагог должен уметь оценивать результаты своей деятельности по развитию личностного и образовательного потенциала обучающихся, владеть различными методами диагностики, видами диагностического инструментария, мониторинговых исследований и иметь документальное подтверждение о результатах освоения обучающимися образовательной программы.</w:t>
      </w:r>
    </w:p>
    <w:p w:rsidR="003D73BA" w:rsidRPr="003D73BA" w:rsidRDefault="003D73BA" w:rsidP="003D7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Применение диагностического инструментария для оценивания индивидуальных достижений обучающихся в организации дополнительного образования детей служит не только инструментом оценивания, но и стимулированием обучающихся, соответствующий его профессиональному самоопределению.</w:t>
      </w: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BA" w:rsidRDefault="003D73BA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F9" w:rsidRPr="00CB00F9" w:rsidRDefault="003A1EBE" w:rsidP="00CB0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</w:t>
      </w:r>
      <w:r w:rsidR="00CB00F9" w:rsidRPr="00CB00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CB00F9"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Список литературы</w:t>
      </w:r>
    </w:p>
    <w:p w:rsidR="002F4222" w:rsidRDefault="00CB00F9" w:rsidP="002F4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B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Гусакова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Аппликация. М., </w:t>
      </w:r>
      <w:r w:rsidRPr="005632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 Аппликация в детском саду. М., </w:t>
      </w:r>
      <w:r w:rsidRPr="005479D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Пантелеев Г.Н., Максимов Ю.В., Пантелеев Л.В. Декоративное искусство-детям. М.,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2019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Шеблыкин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И.К. Аппликационные работы в начальной школе. Баку,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2021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«Технология»/организация кружковой работы в школе</w:t>
      </w:r>
      <w:proofErr w:type="gram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/ .</w:t>
      </w:r>
      <w:proofErr w:type="gram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«Учитель», Волгоград, автор-составитель О.Н. Маркелова. 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F4222" w:rsidRPr="002F4222" w:rsidRDefault="002F4222" w:rsidP="00187124">
      <w:pPr>
        <w:numPr>
          <w:ilvl w:val="0"/>
          <w:numId w:val="2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«Аппликация. Простые поделки». Издательство «Айрис-пресс»., Е. Румянцева, 2018 г.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«Аппликация». </w:t>
      </w:r>
      <w:proofErr w:type="gram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 ИКПЦ</w:t>
      </w:r>
      <w:proofErr w:type="gram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«Лада», Агапова И., Давыдова М., 2018 г.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«Аппликация». Москва, Издательский Дом МСП, В.В. Выгонов, Э.М. </w:t>
      </w: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Галямова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И.В. </w:t>
      </w:r>
      <w:proofErr w:type="gram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Захарова,  2021</w:t>
      </w:r>
      <w:proofErr w:type="gram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Выготский Л.С. Воображение и творчество в детском возрасте.     Психологический очерк. М., </w:t>
      </w:r>
      <w:r w:rsidRPr="005479D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Зайцева А. Мозаика у вас дома: техники, идеи, решения – М.: </w:t>
      </w: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– 64с. 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Миллз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Искусство мозаики: энциклопедия, 2019.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Некрасова М. А.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искусство как часть культуры. – М.: </w:t>
      </w: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Искусство,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2022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Терещенко Т. Ф.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Декоративно-прикладная композиция. – М.: 2018.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Хворостов А. С.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Декоративно-прикладное искусство в школе. – 22-е изд., </w:t>
      </w: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М.: Просвещение, 2019.</w:t>
      </w:r>
    </w:p>
    <w:p w:rsidR="002F4222" w:rsidRPr="002F4222" w:rsidRDefault="002F4222" w:rsidP="0018712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Данкевич</w:t>
      </w:r>
      <w:proofErr w:type="spellEnd"/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Е.В., </w:t>
      </w:r>
      <w:proofErr w:type="spellStart"/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Жакова</w:t>
      </w:r>
      <w:proofErr w:type="spellEnd"/>
      <w:r w:rsidRPr="002F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О.В.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книга поделок для девочек и мальчиков. М.: Оникс, 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2F4222" w:rsidRPr="002F4222" w:rsidRDefault="002F4222" w:rsidP="002F4222">
      <w:pPr>
        <w:tabs>
          <w:tab w:val="left" w:pos="28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Перверетень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 Мозаика из </w:t>
      </w:r>
      <w:proofErr w:type="gram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  и</w:t>
      </w:r>
      <w:proofErr w:type="gram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семян – М.: АСТ, 2022 – 12с.</w:t>
      </w: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4222" w:rsidRPr="002F4222" w:rsidRDefault="002F4222" w:rsidP="002F422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222" w:rsidRPr="002F4222" w:rsidRDefault="002F4222" w:rsidP="002F422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Литература для детей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Д.Е. Аппликация. – М., 2018.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Геронимус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Я все умею делать сам. - М., 2019.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Гукасова</w:t>
      </w:r>
      <w:proofErr w:type="spellEnd"/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Рукоделие в начальных классах. - М., 2021.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Дубровская Н.В. Большая книга аппликаций. – М., 2019.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И. Объёмная аппликация. – М., 2019. 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Носова Т. Подарки и игрушки своими руками. - М., 2018 г.</w:t>
      </w:r>
    </w:p>
    <w:p w:rsidR="002F4222" w:rsidRPr="002F4222" w:rsidRDefault="002F4222" w:rsidP="0018712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Баранова И. Объёмная картина. – М., 2018.</w:t>
      </w:r>
    </w:p>
    <w:p w:rsidR="002F4222" w:rsidRPr="002F4222" w:rsidRDefault="002F4222" w:rsidP="002F422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222" w:rsidRPr="002F4222" w:rsidRDefault="002F4222" w:rsidP="002F422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</w:t>
      </w:r>
    </w:p>
    <w:p w:rsidR="002F4222" w:rsidRPr="002F4222" w:rsidRDefault="00DF1267" w:rsidP="00187124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2F4222" w:rsidRPr="002F422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https://stranamasterov.ru/</w:t>
        </w:r>
      </w:hyperlink>
    </w:p>
    <w:p w:rsidR="002F4222" w:rsidRPr="002F4222" w:rsidRDefault="00DF1267" w:rsidP="00187124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2F4222" w:rsidRPr="002F422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https://www.maam.ru/</w:t>
        </w:r>
      </w:hyperlink>
      <w:r w:rsidR="002F4222" w:rsidRPr="002F42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79D4" w:rsidRDefault="005479D4" w:rsidP="002F4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0F9" w:rsidRPr="002F4222" w:rsidRDefault="00CB00F9" w:rsidP="002F4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3A1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в помощь педагогу 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опросник «Мотивация к обучению» 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Схема наблюдения за учащимися   на занятиях</w:t>
      </w:r>
    </w:p>
    <w:p w:rsidR="00CB00F9" w:rsidRPr="00CB00F9" w:rsidRDefault="00CB00F9" w:rsidP="00187124">
      <w:pPr>
        <w:widowControl w:val="0"/>
        <w:numPr>
          <w:ilvl w:val="0"/>
          <w:numId w:val="2"/>
        </w:numPr>
        <w:pBdr>
          <w:bottom w:val="single" w:sz="8" w:space="1" w:color="000000"/>
        </w:pBd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</w:t>
      </w:r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Готовность к занятию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(учебник, тетрадь, необходимые инструменты, домашнее задание)</w:t>
      </w:r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 занятии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  (активность ответов при теоретической части урока)                </w:t>
      </w:r>
    </w:p>
    <w:p w:rsidR="00CB00F9" w:rsidRPr="00CB00F9" w:rsidRDefault="00CB00F9" w:rsidP="00CB00F9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4.Уровень интереса при выполнении практического </w:t>
      </w:r>
      <w:proofErr w:type="gramStart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задания:_</w:t>
      </w:r>
      <w:proofErr w:type="gramEnd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(высокий, средний, низкий)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Количество выполненной </w:t>
      </w:r>
      <w:proofErr w:type="gramStart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работы:_</w:t>
      </w:r>
      <w:proofErr w:type="gramEnd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</w:t>
      </w:r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(в полном </w:t>
      </w:r>
      <w:proofErr w:type="spellStart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обьеме</w:t>
      </w:r>
      <w:proofErr w:type="spellEnd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частично, не </w:t>
      </w:r>
      <w:proofErr w:type="gramStart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справился )</w:t>
      </w:r>
      <w:proofErr w:type="gramEnd"/>
    </w:p>
    <w:p w:rsidR="00CB00F9" w:rsidRPr="00CB00F9" w:rsidRDefault="00CB00F9" w:rsidP="00CB00F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EBE" w:rsidRDefault="003A1EBE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EBE" w:rsidRDefault="003A1EBE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EBE" w:rsidRPr="00CB00F9" w:rsidRDefault="003A1EBE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EBE" w:rsidRPr="002F4222" w:rsidRDefault="003A1EBE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A6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Индивидуальная карточка учёта</w:t>
      </w: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проявления творческих способностей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ребёнка________________________________________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Возраст____________________________________________________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детского объединения________________________________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педагога_____________________________________________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наблюдения______________________________________</w:t>
      </w:r>
    </w:p>
    <w:tbl>
      <w:tblPr>
        <w:tblW w:w="973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42"/>
        <w:gridCol w:w="571"/>
        <w:gridCol w:w="571"/>
        <w:gridCol w:w="571"/>
        <w:gridCol w:w="571"/>
        <w:gridCol w:w="551"/>
      </w:tblGrid>
      <w:tr w:rsidR="00CB00F9" w:rsidRPr="00CB00F9" w:rsidTr="00CB00F9">
        <w:trPr>
          <w:gridAfter w:val="1"/>
          <w:wAfter w:w="551" w:type="dxa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Параметры результативности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 (баллы)</w:t>
            </w:r>
          </w:p>
        </w:tc>
      </w:tr>
      <w:tr w:rsidR="00CB00F9" w:rsidRPr="00CB00F9" w:rsidTr="00CB00F9"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проведении праздников, концертов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образцу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внесением изменений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своим вариантом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техникой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композиций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внесением изменений в технологию или конструкцию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rPr>
          <w:gridAfter w:val="1"/>
          <w:wAfter w:w="551" w:type="dxa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баллов: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Баллы: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не умею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умею иногда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умею с чьей-то помощью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умею, но в зависимости от сложности материала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умею всегда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 по уровням: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– 9 – 18 баллов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– 19 – 36 баллов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– 36 – 45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EBE" w:rsidRPr="002F4222" w:rsidRDefault="003A1EBE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A6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друг!</w:t>
      </w:r>
    </w:p>
    <w:p w:rsidR="00CB00F9" w:rsidRPr="00CB00F9" w:rsidRDefault="00CB00F9" w:rsidP="0018712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прочитай предложенные ниже утверждения и отметь любым значком свой выбор.</w:t>
      </w:r>
    </w:p>
    <w:p w:rsidR="00CB00F9" w:rsidRPr="00CB00F9" w:rsidRDefault="00CB00F9" w:rsidP="0018712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пожалуйста:</w:t>
      </w:r>
    </w:p>
    <w:p w:rsidR="00CB00F9" w:rsidRPr="00CB00F9" w:rsidRDefault="00CB00F9" w:rsidP="0018712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Фамилию, имя ____________________________________________________</w:t>
      </w:r>
    </w:p>
    <w:p w:rsidR="00CB00F9" w:rsidRPr="00CB00F9" w:rsidRDefault="00CB00F9" w:rsidP="0018712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тебе лет____________________________</w:t>
      </w:r>
    </w:p>
    <w:p w:rsidR="00CB00F9" w:rsidRPr="00CB00F9" w:rsidRDefault="00CB00F9" w:rsidP="0018712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</w:t>
      </w:r>
      <w:proofErr w:type="gramStart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  ты</w:t>
      </w:r>
      <w:proofErr w:type="gramEnd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занимаешься?________________</w:t>
      </w:r>
    </w:p>
    <w:p w:rsidR="00CB00F9" w:rsidRPr="00CB00F9" w:rsidRDefault="00CB00F9" w:rsidP="0018712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лет ты занимаешься в этом </w:t>
      </w:r>
      <w:proofErr w:type="gramStart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коллективе?_</w:t>
      </w:r>
      <w:proofErr w:type="gramEnd"/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CB00F9" w:rsidRPr="00CB00F9" w:rsidRDefault="00CB00F9" w:rsidP="00CB00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6"/>
        <w:gridCol w:w="2409"/>
      </w:tblGrid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Твое мнение</w:t>
            </w: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интересно то, чем мы занимаемся в коллективе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занять свое время после школы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занимаюсь  за компанию с другом, друзьями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узнать новое, интересное для себя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нравится педагог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научиться что-то делать сам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нравиться выполнять творческие задания, придумывать и создавать что-то новое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узнать о том, что не изучают в школе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rPr>
          <w:trHeight w:val="420"/>
        </w:trPr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здесь помогают мне становиться лучше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коллективе помогают мне преодолеть трудности в учебе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rPr>
          <w:trHeight w:val="220"/>
        </w:trPr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нравится общаться с ребятами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нравится выступать на концертах,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замечают мои успехи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здесь любят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вариант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2.Благодаря занятиям в коллективе я: (отметь любым знаком варианты ответов, которые соответствуют твоему мнению)</w:t>
      </w:r>
    </w:p>
    <w:tbl>
      <w:tblPr>
        <w:tblW w:w="9919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6"/>
        <w:gridCol w:w="2693"/>
      </w:tblGrid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Твое мнение</w:t>
            </w: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 много нового, интересного, полезного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лучше учиться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приобрел новых друзей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добрее и отзывчивее к людям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научился делать что-то новое самостоятельно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0F9" w:rsidRPr="00CB00F9" w:rsidTr="00CB00F9">
        <w:tc>
          <w:tcPr>
            <w:tcW w:w="7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1871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30" w:after="3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вариант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DEC" w:rsidRDefault="00A66DEC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DEC" w:rsidRPr="00CB00F9" w:rsidRDefault="00A66DEC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EBE" w:rsidRPr="002F4222" w:rsidRDefault="003A1EBE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A6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Анкета в помощь педагогу</w:t>
      </w: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освоения учащимися образовательной программы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программы, ее длительность______________________________________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педагога___________________________________________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воспитанника______________________________________________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обучения по программе______________________________________________</w:t>
      </w:r>
    </w:p>
    <w:tbl>
      <w:tblPr>
        <w:tblW w:w="919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247"/>
        <w:gridCol w:w="1560"/>
        <w:gridCol w:w="1559"/>
        <w:gridCol w:w="2000"/>
      </w:tblGrid>
      <w:tr w:rsidR="00CB00F9" w:rsidRPr="00CB00F9" w:rsidTr="00CB00F9"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результативности освоения программы</w:t>
            </w:r>
          </w:p>
        </w:tc>
        <w:tc>
          <w:tcPr>
            <w:tcW w:w="5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педагогом результативности освоения программы</w:t>
            </w:r>
          </w:p>
        </w:tc>
      </w:tr>
      <w:tr w:rsidR="00CB00F9" w:rsidRPr="00CB00F9" w:rsidTr="00CB00F9"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(низкий уровень)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(средний</w:t>
            </w:r>
          </w:p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</w:p>
          <w:p w:rsidR="00CB00F9" w:rsidRPr="00CB00F9" w:rsidRDefault="00CB00F9" w:rsidP="00CB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(высокий уровень)</w:t>
            </w:r>
          </w:p>
        </w:tc>
      </w:tr>
      <w:tr w:rsidR="00CB00F9" w:rsidRPr="00CB00F9" w:rsidTr="00CB00F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освоения теории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освоения практической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творческой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эмоционально-ценностных отношений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социально-значимой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00F9" w:rsidRPr="00CB00F9" w:rsidTr="00CB00F9">
        <w:tc>
          <w:tcPr>
            <w:tcW w:w="4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5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00F9" w:rsidRPr="00CB00F9" w:rsidRDefault="00CB00F9" w:rsidP="00CB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анкет и интерпретация результатов.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педагогом результативности освоения программы в целом </w:t>
      </w: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(оценивается по общей сумме баллов):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балла – программа в целом освоена на низком уровне;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5-10 баллов – программа в целом освоена на среднем уровне;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11-15 баллов – программа в целом освоена на высоком уровне.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EBE" w:rsidRPr="002F4222" w:rsidRDefault="003A1EBE" w:rsidP="003A1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A6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Анкета, предлагаемая родителям в конце учебного года</w:t>
      </w: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родители!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Заканчивается учебный год. Нам очень важно знать, как он прошел, какой след оставил в душе Вашего ребенка, как Вы оцениваете нашу работу. Ваши ответы на предложенные вопросы помогут нам в дальнейшем сотрудничестве с Вами по воспитанию и образованию Вашего ребенка.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Довольны ли Вы содержанием программы, развивает ли она творческие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способности Вашего ребенка?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дополнительные предметы (темы), по Вашему мнению, необходимо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включить в программу или исключить из нее?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  ли   Вы   необходимым   привлекать   других   специалистов   по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данному направлению (возможно за дополнительную оплату)?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ли Ваш ребенок полученные знания и умения в школе, в быту,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помогли ли они организовать свободное время ребенка и досуг?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каких качеств характера Вашего ребенка повлияли занятия в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коллективе?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достижения ребенка Вас порадовали?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желанием ли ходил Ваш ребенок на занятия, с каким настроением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возвращался после занятий домой?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Устает ли Ваш ребенок после занятий?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   ли   ребенок,   на  Ваш   взгляд,   новых  друзей   в   коллективе,</w:t>
      </w: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изменились ли его отношения с друзьями в школе?</w:t>
      </w:r>
    </w:p>
    <w:p w:rsidR="00CB00F9" w:rsidRPr="00CB00F9" w:rsidRDefault="00CB00F9" w:rsidP="00187124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качества ценит Ваш ребенок в педагоге?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11.Считаете ли Вы, что полученные знания помогут Вашему ребенку в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профессии? Удалось ли, на Ваш взгляд, Вашему ребенку решить проблемы, о которых Вы сообщали нам в начале года?</w:t>
      </w:r>
    </w:p>
    <w:p w:rsidR="00CB00F9" w:rsidRPr="00CB00F9" w:rsidRDefault="00CB00F9" w:rsidP="00CB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0F9" w:rsidRPr="00CB00F9" w:rsidRDefault="00CB00F9" w:rsidP="00CB0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сотрудничество!</w:t>
      </w: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0F9" w:rsidRPr="00CB00F9" w:rsidRDefault="00CB00F9" w:rsidP="00CB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B00F9" w:rsidRPr="00CB00F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67" w:rsidRDefault="00DF1267" w:rsidP="005E33F3">
      <w:pPr>
        <w:spacing w:after="0" w:line="240" w:lineRule="auto"/>
      </w:pPr>
      <w:r>
        <w:separator/>
      </w:r>
    </w:p>
  </w:endnote>
  <w:endnote w:type="continuationSeparator" w:id="0">
    <w:p w:rsidR="00DF1267" w:rsidRDefault="00DF1267" w:rsidP="005E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376949"/>
      <w:docPartObj>
        <w:docPartGallery w:val="Page Numbers (Bottom of Page)"/>
        <w:docPartUnique/>
      </w:docPartObj>
    </w:sdtPr>
    <w:sdtContent>
      <w:p w:rsidR="00DF1267" w:rsidRDefault="00DF126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1F">
          <w:rPr>
            <w:noProof/>
          </w:rPr>
          <w:t>2</w:t>
        </w:r>
        <w:r>
          <w:fldChar w:fldCharType="end"/>
        </w:r>
      </w:p>
    </w:sdtContent>
  </w:sdt>
  <w:p w:rsidR="00DF1267" w:rsidRDefault="00DF12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67" w:rsidRDefault="00DF1267" w:rsidP="005E33F3">
      <w:pPr>
        <w:spacing w:after="0" w:line="240" w:lineRule="auto"/>
      </w:pPr>
      <w:r>
        <w:separator/>
      </w:r>
    </w:p>
  </w:footnote>
  <w:footnote w:type="continuationSeparator" w:id="0">
    <w:p w:rsidR="00DF1267" w:rsidRDefault="00DF1267" w:rsidP="005E3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AB2"/>
    <w:multiLevelType w:val="multilevel"/>
    <w:tmpl w:val="4AB8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2232"/>
    <w:multiLevelType w:val="hybridMultilevel"/>
    <w:tmpl w:val="B17C8AA4"/>
    <w:lvl w:ilvl="0" w:tplc="724C402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00744C"/>
    <w:multiLevelType w:val="multilevel"/>
    <w:tmpl w:val="A704B6C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FC0204"/>
    <w:multiLevelType w:val="hybridMultilevel"/>
    <w:tmpl w:val="EA14B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79A"/>
    <w:multiLevelType w:val="multilevel"/>
    <w:tmpl w:val="D89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750BC"/>
    <w:multiLevelType w:val="multilevel"/>
    <w:tmpl w:val="24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3491A"/>
    <w:multiLevelType w:val="multilevel"/>
    <w:tmpl w:val="523C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91E0E"/>
    <w:multiLevelType w:val="multilevel"/>
    <w:tmpl w:val="615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85B3B"/>
    <w:multiLevelType w:val="multilevel"/>
    <w:tmpl w:val="63E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05AFD"/>
    <w:multiLevelType w:val="hybridMultilevel"/>
    <w:tmpl w:val="EF821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D4693"/>
    <w:multiLevelType w:val="multilevel"/>
    <w:tmpl w:val="6ECC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71088"/>
    <w:multiLevelType w:val="hybridMultilevel"/>
    <w:tmpl w:val="EF78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6507"/>
    <w:multiLevelType w:val="multilevel"/>
    <w:tmpl w:val="33E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A671E"/>
    <w:multiLevelType w:val="multilevel"/>
    <w:tmpl w:val="75A2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6C0E66"/>
    <w:multiLevelType w:val="multilevel"/>
    <w:tmpl w:val="16C6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0735"/>
    <w:multiLevelType w:val="hybridMultilevel"/>
    <w:tmpl w:val="36781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2A1B"/>
    <w:multiLevelType w:val="multilevel"/>
    <w:tmpl w:val="0600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125A1"/>
    <w:multiLevelType w:val="multilevel"/>
    <w:tmpl w:val="896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75529"/>
    <w:multiLevelType w:val="multilevel"/>
    <w:tmpl w:val="954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B7ED0"/>
    <w:multiLevelType w:val="multilevel"/>
    <w:tmpl w:val="7AE6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D6EC7"/>
    <w:multiLevelType w:val="multilevel"/>
    <w:tmpl w:val="212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A54424"/>
    <w:multiLevelType w:val="multilevel"/>
    <w:tmpl w:val="C21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D3E72"/>
    <w:multiLevelType w:val="multilevel"/>
    <w:tmpl w:val="D3B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24979"/>
    <w:multiLevelType w:val="multilevel"/>
    <w:tmpl w:val="B81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26CF8"/>
    <w:multiLevelType w:val="hybridMultilevel"/>
    <w:tmpl w:val="53D21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D6DDD"/>
    <w:multiLevelType w:val="multilevel"/>
    <w:tmpl w:val="1EC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A5EA8"/>
    <w:multiLevelType w:val="multilevel"/>
    <w:tmpl w:val="50B2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239C8"/>
    <w:multiLevelType w:val="multilevel"/>
    <w:tmpl w:val="FEC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C00BC"/>
    <w:multiLevelType w:val="multilevel"/>
    <w:tmpl w:val="BA0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D7F59"/>
    <w:multiLevelType w:val="multilevel"/>
    <w:tmpl w:val="A49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76E36"/>
    <w:multiLevelType w:val="multilevel"/>
    <w:tmpl w:val="991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30"/>
  </w:num>
  <w:num w:numId="5">
    <w:abstractNumId w:val="8"/>
  </w:num>
  <w:num w:numId="6">
    <w:abstractNumId w:val="14"/>
  </w:num>
  <w:num w:numId="7">
    <w:abstractNumId w:val="28"/>
  </w:num>
  <w:num w:numId="8">
    <w:abstractNumId w:val="26"/>
  </w:num>
  <w:num w:numId="9">
    <w:abstractNumId w:val="29"/>
  </w:num>
  <w:num w:numId="10">
    <w:abstractNumId w:val="16"/>
  </w:num>
  <w:num w:numId="11">
    <w:abstractNumId w:val="23"/>
  </w:num>
  <w:num w:numId="12">
    <w:abstractNumId w:val="27"/>
  </w:num>
  <w:num w:numId="13">
    <w:abstractNumId w:val="21"/>
  </w:num>
  <w:num w:numId="14">
    <w:abstractNumId w:val="25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18"/>
  </w:num>
  <w:num w:numId="20">
    <w:abstractNumId w:val="12"/>
  </w:num>
  <w:num w:numId="21">
    <w:abstractNumId w:val="0"/>
  </w:num>
  <w:num w:numId="22">
    <w:abstractNumId w:val="7"/>
  </w:num>
  <w:num w:numId="23">
    <w:abstractNumId w:val="22"/>
  </w:num>
  <w:num w:numId="24">
    <w:abstractNumId w:val="4"/>
  </w:num>
  <w:num w:numId="25">
    <w:abstractNumId w:val="6"/>
  </w:num>
  <w:num w:numId="26">
    <w:abstractNumId w:val="15"/>
  </w:num>
  <w:num w:numId="27">
    <w:abstractNumId w:val="9"/>
  </w:num>
  <w:num w:numId="28">
    <w:abstractNumId w:val="1"/>
  </w:num>
  <w:num w:numId="29">
    <w:abstractNumId w:val="3"/>
  </w:num>
  <w:num w:numId="30">
    <w:abstractNumId w:val="11"/>
  </w:num>
  <w:num w:numId="31">
    <w:abstractNumId w:val="2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FD"/>
    <w:rsid w:val="00012DD6"/>
    <w:rsid w:val="00026ADC"/>
    <w:rsid w:val="000528A3"/>
    <w:rsid w:val="0014447C"/>
    <w:rsid w:val="00154E70"/>
    <w:rsid w:val="00187124"/>
    <w:rsid w:val="00247593"/>
    <w:rsid w:val="002536F5"/>
    <w:rsid w:val="002A6959"/>
    <w:rsid w:val="002F4222"/>
    <w:rsid w:val="0035741F"/>
    <w:rsid w:val="003A1EBE"/>
    <w:rsid w:val="003A536F"/>
    <w:rsid w:val="003D73BA"/>
    <w:rsid w:val="005059EC"/>
    <w:rsid w:val="005479D4"/>
    <w:rsid w:val="00563293"/>
    <w:rsid w:val="005A0A13"/>
    <w:rsid w:val="005C13C0"/>
    <w:rsid w:val="005E33F3"/>
    <w:rsid w:val="00616BFD"/>
    <w:rsid w:val="00624604"/>
    <w:rsid w:val="00671FF2"/>
    <w:rsid w:val="007A7B85"/>
    <w:rsid w:val="008756BD"/>
    <w:rsid w:val="00880D46"/>
    <w:rsid w:val="008C5C02"/>
    <w:rsid w:val="00927D34"/>
    <w:rsid w:val="009B2E33"/>
    <w:rsid w:val="00A66DEC"/>
    <w:rsid w:val="00A912DC"/>
    <w:rsid w:val="00BE7532"/>
    <w:rsid w:val="00C11BE8"/>
    <w:rsid w:val="00C756EF"/>
    <w:rsid w:val="00CB00F9"/>
    <w:rsid w:val="00CD565C"/>
    <w:rsid w:val="00D9712C"/>
    <w:rsid w:val="00DF1267"/>
    <w:rsid w:val="00E56A5A"/>
    <w:rsid w:val="00E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050A"/>
  <w15:chartTrackingRefBased/>
  <w15:docId w15:val="{E54F5FC3-5078-4C13-8C83-8F2DD685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0F9"/>
    <w:pPr>
      <w:keepNext/>
      <w:keepLines/>
      <w:suppressAutoHyphen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0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00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B00F9"/>
  </w:style>
  <w:style w:type="table" w:styleId="a3">
    <w:name w:val="Table Grid"/>
    <w:basedOn w:val="a1"/>
    <w:uiPriority w:val="39"/>
    <w:rsid w:val="00CB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0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CB00F9"/>
    <w:pPr>
      <w:suppressAutoHyphens w:val="0"/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B00F9"/>
    <w:pPr>
      <w:tabs>
        <w:tab w:val="left" w:pos="440"/>
        <w:tab w:val="right" w:leader="dot" w:pos="9628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CB00F9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B00F9"/>
    <w:pPr>
      <w:spacing w:after="100"/>
      <w:ind w:left="220"/>
    </w:pPr>
  </w:style>
  <w:style w:type="paragraph" w:styleId="a7">
    <w:name w:val="Normal (Web)"/>
    <w:basedOn w:val="a"/>
    <w:uiPriority w:val="99"/>
    <w:rsid w:val="00CB00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5E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3F3"/>
  </w:style>
  <w:style w:type="paragraph" w:styleId="aa">
    <w:name w:val="footer"/>
    <w:basedOn w:val="a"/>
    <w:link w:val="ab"/>
    <w:uiPriority w:val="99"/>
    <w:unhideWhenUsed/>
    <w:rsid w:val="005E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3F3"/>
  </w:style>
  <w:style w:type="table" w:customStyle="1" w:styleId="13">
    <w:name w:val="Сетка таблицы1"/>
    <w:basedOn w:val="a1"/>
    <w:next w:val="a3"/>
    <w:uiPriority w:val="39"/>
    <w:rsid w:val="00052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namaste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ZZZam</cp:lastModifiedBy>
  <cp:revision>3</cp:revision>
  <dcterms:created xsi:type="dcterms:W3CDTF">2025-05-28T13:17:00Z</dcterms:created>
  <dcterms:modified xsi:type="dcterms:W3CDTF">2025-05-29T07:19:00Z</dcterms:modified>
</cp:coreProperties>
</file>